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6D3F4D" w14:textId="77777777" w:rsidR="00040F28" w:rsidRPr="00AF2298" w:rsidRDefault="00040F28" w:rsidP="00040F28">
      <w:pPr>
        <w:jc w:val="center"/>
      </w:pPr>
      <w:r w:rsidRPr="0088781F">
        <w:rPr>
          <w:noProof/>
          <w:lang w:eastAsia="es-BO"/>
        </w:rPr>
        <w:drawing>
          <wp:inline distT="0" distB="0" distL="0" distR="0" wp14:anchorId="1E945D2A" wp14:editId="3CC6E448">
            <wp:extent cx="3418205" cy="1641231"/>
            <wp:effectExtent l="0" t="0" r="0" b="0"/>
            <wp:docPr id="2" name="Imagen 2" descr="http://intranetypfbtr/areas/comCorp/Galera%20de%20Imgenes/Logo%20Corpora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ntranetypfbtr/areas/comCorp/Galera%20de%20Imgenes/Logo%20Corporativ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5936" cy="1644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2229E5" w14:textId="77777777" w:rsidR="00040F28" w:rsidRDefault="00040F28" w:rsidP="00040F28">
      <w:pPr>
        <w:jc w:val="center"/>
        <w:rPr>
          <w:b/>
          <w:sz w:val="48"/>
          <w:szCs w:val="48"/>
        </w:rPr>
      </w:pPr>
    </w:p>
    <w:p w14:paraId="2CADDD28" w14:textId="77777777" w:rsidR="00040F28" w:rsidRPr="00C7720B" w:rsidRDefault="00040F28" w:rsidP="00040F28">
      <w:pPr>
        <w:jc w:val="center"/>
        <w:rPr>
          <w:sz w:val="40"/>
          <w:szCs w:val="40"/>
        </w:rPr>
      </w:pPr>
    </w:p>
    <w:p w14:paraId="250A0C64" w14:textId="5322B593" w:rsidR="00040F28" w:rsidRPr="007D4DD9" w:rsidRDefault="00526D36" w:rsidP="00040F28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LICITACIÓN N° 5000005339</w:t>
      </w:r>
    </w:p>
    <w:p w14:paraId="0D8A2F66" w14:textId="77777777" w:rsidR="00040F28" w:rsidRPr="007D4DD9" w:rsidRDefault="00040F28" w:rsidP="00040F28">
      <w:pPr>
        <w:jc w:val="center"/>
        <w:rPr>
          <w:sz w:val="40"/>
          <w:szCs w:val="40"/>
        </w:rPr>
      </w:pPr>
    </w:p>
    <w:p w14:paraId="09491215" w14:textId="0AB4111B" w:rsidR="00040F28" w:rsidRPr="00040F28" w:rsidRDefault="0041547F" w:rsidP="00040F28">
      <w:pPr>
        <w:jc w:val="center"/>
        <w:rPr>
          <w:b/>
          <w:bCs/>
          <w:sz w:val="40"/>
          <w:szCs w:val="40"/>
        </w:rPr>
      </w:pPr>
      <w:r w:rsidRPr="0041547F">
        <w:rPr>
          <w:b/>
          <w:bCs/>
          <w:sz w:val="40"/>
          <w:szCs w:val="40"/>
        </w:rPr>
        <w:t>LICENCIA</w:t>
      </w:r>
      <w:r w:rsidR="00485EA2">
        <w:rPr>
          <w:b/>
          <w:bCs/>
          <w:sz w:val="40"/>
          <w:szCs w:val="40"/>
        </w:rPr>
        <w:t>MIENTO</w:t>
      </w:r>
      <w:r w:rsidRPr="0041547F">
        <w:rPr>
          <w:b/>
          <w:bCs/>
          <w:sz w:val="40"/>
          <w:szCs w:val="40"/>
        </w:rPr>
        <w:t xml:space="preserve"> VEEAM</w:t>
      </w:r>
    </w:p>
    <w:p w14:paraId="534761AE" w14:textId="527277D9" w:rsidR="00040F28" w:rsidRPr="007D4DD9" w:rsidRDefault="00040F28" w:rsidP="00040F28">
      <w:pPr>
        <w:jc w:val="center"/>
        <w:rPr>
          <w:sz w:val="40"/>
          <w:szCs w:val="40"/>
        </w:rPr>
      </w:pPr>
      <w:r w:rsidRPr="007D4DD9">
        <w:rPr>
          <w:sz w:val="40"/>
          <w:szCs w:val="40"/>
        </w:rPr>
        <w:t>Gestión 20</w:t>
      </w:r>
      <w:r>
        <w:rPr>
          <w:sz w:val="40"/>
          <w:szCs w:val="40"/>
        </w:rPr>
        <w:t>2</w:t>
      </w:r>
      <w:r w:rsidR="00485EA2">
        <w:rPr>
          <w:sz w:val="40"/>
          <w:szCs w:val="40"/>
        </w:rPr>
        <w:t>5</w:t>
      </w:r>
    </w:p>
    <w:p w14:paraId="747B36EF" w14:textId="77777777" w:rsidR="00040F28" w:rsidRPr="007D4DD9" w:rsidRDefault="00040F28" w:rsidP="00040F28">
      <w:pPr>
        <w:jc w:val="center"/>
        <w:rPr>
          <w:sz w:val="40"/>
          <w:szCs w:val="40"/>
        </w:rPr>
      </w:pPr>
    </w:p>
    <w:p w14:paraId="35F77027" w14:textId="77777777" w:rsidR="00040F28" w:rsidRPr="00C7720B" w:rsidRDefault="00040F28" w:rsidP="00040F28">
      <w:pPr>
        <w:jc w:val="center"/>
        <w:rPr>
          <w:sz w:val="40"/>
          <w:szCs w:val="40"/>
          <w:lang w:val="es-ES"/>
        </w:rPr>
      </w:pPr>
      <w:r w:rsidRPr="007D4DD9">
        <w:rPr>
          <w:b/>
          <w:sz w:val="48"/>
          <w:szCs w:val="40"/>
        </w:rPr>
        <w:t>Especificaciones Técnicas</w:t>
      </w:r>
    </w:p>
    <w:p w14:paraId="70964F6C" w14:textId="77777777" w:rsidR="00040F28" w:rsidRDefault="00040F28" w:rsidP="00040F28">
      <w:pPr>
        <w:jc w:val="center"/>
        <w:rPr>
          <w:sz w:val="40"/>
          <w:szCs w:val="40"/>
        </w:rPr>
      </w:pPr>
    </w:p>
    <w:p w14:paraId="5171D878" w14:textId="77777777" w:rsidR="00040F28" w:rsidRDefault="00040F28" w:rsidP="00040F28">
      <w:pPr>
        <w:jc w:val="center"/>
        <w:rPr>
          <w:sz w:val="40"/>
          <w:szCs w:val="40"/>
        </w:rPr>
      </w:pPr>
    </w:p>
    <w:p w14:paraId="178A65B6" w14:textId="77777777" w:rsidR="00040F28" w:rsidRDefault="00040F28" w:rsidP="00040F28">
      <w:pPr>
        <w:pStyle w:val="Textoindependiente3"/>
        <w:rPr>
          <w:sz w:val="28"/>
          <w:szCs w:val="28"/>
          <w:lang w:val="es-ES"/>
        </w:rPr>
      </w:pPr>
    </w:p>
    <w:p w14:paraId="336CC318" w14:textId="77777777" w:rsidR="00040F28" w:rsidRPr="00C7720B" w:rsidRDefault="00040F28" w:rsidP="00040F28">
      <w:pPr>
        <w:pStyle w:val="Textoindependiente3"/>
        <w:rPr>
          <w:sz w:val="28"/>
          <w:szCs w:val="28"/>
          <w:lang w:val="es-ES"/>
        </w:rPr>
      </w:pPr>
    </w:p>
    <w:p w14:paraId="6E855099" w14:textId="77777777" w:rsidR="00040F28" w:rsidRPr="000900A3" w:rsidRDefault="00040F28" w:rsidP="00040F28">
      <w:pPr>
        <w:rPr>
          <w:sz w:val="20"/>
          <w:szCs w:val="20"/>
          <w:u w:val="single"/>
          <w:lang w:val="es-ES"/>
        </w:rPr>
      </w:pPr>
      <w:r w:rsidRPr="000900A3">
        <w:rPr>
          <w:sz w:val="20"/>
          <w:szCs w:val="20"/>
          <w:u w:val="single"/>
          <w:lang w:val="es-ES"/>
        </w:rPr>
        <w:t>CONFIDENCIALIDAD</w:t>
      </w:r>
    </w:p>
    <w:p w14:paraId="0B71F878" w14:textId="77777777" w:rsidR="00040F28" w:rsidRPr="000900A3" w:rsidRDefault="00040F28" w:rsidP="00040F28">
      <w:pPr>
        <w:rPr>
          <w:sz w:val="20"/>
          <w:szCs w:val="20"/>
          <w:lang w:val="es-ES"/>
        </w:rPr>
      </w:pPr>
      <w:r w:rsidRPr="000900A3">
        <w:rPr>
          <w:sz w:val="20"/>
          <w:szCs w:val="20"/>
          <w:lang w:val="es-ES"/>
        </w:rPr>
        <w:t xml:space="preserve">La información contenida en este documento es confidencial y propiedad de la Empresa </w:t>
      </w:r>
      <w:r>
        <w:rPr>
          <w:sz w:val="20"/>
          <w:szCs w:val="20"/>
          <w:lang w:val="es-ES"/>
        </w:rPr>
        <w:t>YPFB Transporte S.A.</w:t>
      </w:r>
      <w:r w:rsidRPr="000900A3">
        <w:rPr>
          <w:sz w:val="20"/>
          <w:szCs w:val="20"/>
          <w:lang w:val="es-ES"/>
        </w:rPr>
        <w:t xml:space="preserve"> </w:t>
      </w:r>
      <w:r>
        <w:rPr>
          <w:sz w:val="20"/>
          <w:szCs w:val="20"/>
          <w:lang w:val="es-ES"/>
        </w:rPr>
        <w:t>Q</w:t>
      </w:r>
      <w:r w:rsidRPr="000900A3">
        <w:rPr>
          <w:sz w:val="20"/>
          <w:szCs w:val="20"/>
          <w:lang w:val="es-ES"/>
        </w:rPr>
        <w:t>ueda prohibida su copia y/o distribución parcial o total sin el expreso consentimiento del propietario.</w:t>
      </w:r>
    </w:p>
    <w:p w14:paraId="2E55C2E0" w14:textId="77777777" w:rsidR="00040F28" w:rsidRPr="00E965E5" w:rsidRDefault="00040F28" w:rsidP="00040F28">
      <w:pPr>
        <w:rPr>
          <w:lang w:val="es-ES"/>
        </w:rPr>
      </w:pPr>
    </w:p>
    <w:p w14:paraId="2B21D674" w14:textId="3BF4A895" w:rsidR="00040F28" w:rsidRDefault="00040F28" w:rsidP="00040F28">
      <w:pPr>
        <w:shd w:val="clear" w:color="auto" w:fill="FFFFFF"/>
        <w:jc w:val="center"/>
        <w:rPr>
          <w:sz w:val="28"/>
          <w:szCs w:val="28"/>
          <w:u w:val="single"/>
          <w:lang w:val="es-ES"/>
        </w:rPr>
      </w:pPr>
    </w:p>
    <w:p w14:paraId="33F43AD7" w14:textId="3B82145C" w:rsidR="00040F28" w:rsidRDefault="00040F28" w:rsidP="00040F28">
      <w:pPr>
        <w:shd w:val="clear" w:color="auto" w:fill="FFFFFF"/>
        <w:jc w:val="center"/>
        <w:rPr>
          <w:sz w:val="28"/>
          <w:szCs w:val="28"/>
          <w:u w:val="single"/>
          <w:lang w:val="es-ES"/>
        </w:rPr>
      </w:pPr>
    </w:p>
    <w:p w14:paraId="7641D526" w14:textId="77777777" w:rsidR="00040F28" w:rsidRDefault="00040F28" w:rsidP="00040F28">
      <w:pPr>
        <w:shd w:val="clear" w:color="auto" w:fill="FFFFFF"/>
        <w:jc w:val="center"/>
        <w:rPr>
          <w:sz w:val="28"/>
          <w:szCs w:val="28"/>
          <w:u w:val="single"/>
          <w:lang w:val="es-ES"/>
        </w:rPr>
      </w:pPr>
    </w:p>
    <w:p w14:paraId="4C2CFA21" w14:textId="77777777" w:rsidR="00040F28" w:rsidRDefault="00040F28" w:rsidP="00040F28">
      <w:pPr>
        <w:shd w:val="clear" w:color="auto" w:fill="FFFFFF"/>
        <w:jc w:val="center"/>
        <w:rPr>
          <w:sz w:val="28"/>
          <w:szCs w:val="28"/>
          <w:u w:val="single"/>
          <w:lang w:val="es-ES"/>
        </w:rPr>
      </w:pPr>
    </w:p>
    <w:p w14:paraId="7484A398" w14:textId="77777777" w:rsidR="00040F28" w:rsidRPr="0081329D" w:rsidRDefault="00040F28" w:rsidP="00040F28">
      <w:pPr>
        <w:shd w:val="clear" w:color="auto" w:fill="FFFFFF"/>
        <w:jc w:val="center"/>
        <w:rPr>
          <w:sz w:val="28"/>
          <w:szCs w:val="28"/>
          <w:u w:val="single"/>
          <w:lang w:val="es-ES"/>
        </w:rPr>
      </w:pPr>
      <w:r w:rsidRPr="0081329D">
        <w:rPr>
          <w:sz w:val="28"/>
          <w:szCs w:val="28"/>
          <w:u w:val="single"/>
          <w:lang w:val="es-ES"/>
        </w:rPr>
        <w:t>INDICE</w:t>
      </w:r>
      <w:r>
        <w:rPr>
          <w:sz w:val="28"/>
          <w:szCs w:val="28"/>
          <w:u w:val="single"/>
          <w:lang w:val="es-ES"/>
        </w:rPr>
        <w:t xml:space="preserve"> DE CONTENIDO</w:t>
      </w:r>
    </w:p>
    <w:p w14:paraId="1F84F5BB" w14:textId="77777777" w:rsidR="00040F28" w:rsidRDefault="00040F28" w:rsidP="00040F28">
      <w:pPr>
        <w:pStyle w:val="TDC1"/>
        <w:rPr>
          <w:lang w:val="es-ES"/>
        </w:rPr>
      </w:pPr>
    </w:p>
    <w:p w14:paraId="4AD3D5FC" w14:textId="77777777" w:rsidR="00040F28" w:rsidRPr="000900A3" w:rsidRDefault="00040F28" w:rsidP="00040F28">
      <w:pPr>
        <w:rPr>
          <w:lang w:val="es-ES"/>
        </w:rPr>
      </w:pPr>
    </w:p>
    <w:p w14:paraId="6EDAB66D" w14:textId="16561F1B" w:rsidR="00A637ED" w:rsidRDefault="00040F28">
      <w:pPr>
        <w:pStyle w:val="TDC1"/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  <w:kern w:val="2"/>
          <w:lang w:val="es-BO" w:eastAsia="es-BO" w:bidi="ar-SA"/>
          <w14:ligatures w14:val="standardContextual"/>
        </w:rPr>
      </w:pPr>
      <w:r>
        <w:rPr>
          <w:lang w:val="es-ES"/>
        </w:rPr>
        <w:fldChar w:fldCharType="begin"/>
      </w:r>
      <w:r>
        <w:rPr>
          <w:lang w:val="es-ES"/>
        </w:rPr>
        <w:instrText xml:space="preserve"> TOC \o "1-3" \h \z \u </w:instrText>
      </w:r>
      <w:r>
        <w:rPr>
          <w:lang w:val="es-ES"/>
        </w:rPr>
        <w:fldChar w:fldCharType="separate"/>
      </w:r>
      <w:hyperlink w:anchor="_Toc203736738" w:history="1">
        <w:r w:rsidR="00A637ED" w:rsidRPr="005738ED">
          <w:rPr>
            <w:rStyle w:val="Hipervnculo"/>
            <w:rFonts w:ascii="Verdana" w:hAnsi="Verdana"/>
            <w:noProof/>
          </w:rPr>
          <w:t>1.</w:t>
        </w:r>
        <w:r w:rsidR="00A637ED">
          <w:rPr>
            <w:rFonts w:asciiTheme="minorHAnsi" w:eastAsiaTheme="minorEastAsia" w:hAnsiTheme="minorHAnsi" w:cstheme="minorBidi"/>
            <w:b w:val="0"/>
            <w:bCs w:val="0"/>
            <w:i w:val="0"/>
            <w:iCs w:val="0"/>
            <w:noProof/>
            <w:kern w:val="2"/>
            <w:lang w:val="es-BO" w:eastAsia="es-BO" w:bidi="ar-SA"/>
            <w14:ligatures w14:val="standardContextual"/>
          </w:rPr>
          <w:tab/>
        </w:r>
        <w:r w:rsidR="00A637ED" w:rsidRPr="005738ED">
          <w:rPr>
            <w:rStyle w:val="Hipervnculo"/>
            <w:rFonts w:ascii="Verdana" w:hAnsi="Verdana"/>
            <w:noProof/>
          </w:rPr>
          <w:t>ANTECEDENTES Y OBJETO DEL REQUERIMIENTO</w:t>
        </w:r>
        <w:r w:rsidR="00A637ED">
          <w:rPr>
            <w:noProof/>
            <w:webHidden/>
          </w:rPr>
          <w:tab/>
        </w:r>
        <w:r w:rsidR="00A637ED">
          <w:rPr>
            <w:noProof/>
            <w:webHidden/>
          </w:rPr>
          <w:fldChar w:fldCharType="begin"/>
        </w:r>
        <w:r w:rsidR="00A637ED">
          <w:rPr>
            <w:noProof/>
            <w:webHidden/>
          </w:rPr>
          <w:instrText xml:space="preserve"> PAGEREF _Toc203736738 \h </w:instrText>
        </w:r>
        <w:r w:rsidR="00A637ED">
          <w:rPr>
            <w:noProof/>
            <w:webHidden/>
          </w:rPr>
        </w:r>
        <w:r w:rsidR="00A637ED">
          <w:rPr>
            <w:noProof/>
            <w:webHidden/>
          </w:rPr>
          <w:fldChar w:fldCharType="separate"/>
        </w:r>
        <w:r w:rsidR="00A637ED">
          <w:rPr>
            <w:noProof/>
            <w:webHidden/>
          </w:rPr>
          <w:t>3</w:t>
        </w:r>
        <w:r w:rsidR="00A637ED">
          <w:rPr>
            <w:noProof/>
            <w:webHidden/>
          </w:rPr>
          <w:fldChar w:fldCharType="end"/>
        </w:r>
      </w:hyperlink>
    </w:p>
    <w:p w14:paraId="57956410" w14:textId="2C8136C3" w:rsidR="00A637ED" w:rsidRDefault="00526D36">
      <w:pPr>
        <w:pStyle w:val="TDC1"/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  <w:kern w:val="2"/>
          <w:lang w:val="es-BO" w:eastAsia="es-BO" w:bidi="ar-SA"/>
          <w14:ligatures w14:val="standardContextual"/>
        </w:rPr>
      </w:pPr>
      <w:hyperlink w:anchor="_Toc203736739" w:history="1">
        <w:r w:rsidR="00A637ED" w:rsidRPr="005738ED">
          <w:rPr>
            <w:rStyle w:val="Hipervnculo"/>
            <w:rFonts w:ascii="Verdana" w:hAnsi="Verdana"/>
            <w:noProof/>
          </w:rPr>
          <w:t>2.</w:t>
        </w:r>
        <w:r w:rsidR="00A637ED">
          <w:rPr>
            <w:rFonts w:asciiTheme="minorHAnsi" w:eastAsiaTheme="minorEastAsia" w:hAnsiTheme="minorHAnsi" w:cstheme="minorBidi"/>
            <w:b w:val="0"/>
            <w:bCs w:val="0"/>
            <w:i w:val="0"/>
            <w:iCs w:val="0"/>
            <w:noProof/>
            <w:kern w:val="2"/>
            <w:lang w:val="es-BO" w:eastAsia="es-BO" w:bidi="ar-SA"/>
            <w14:ligatures w14:val="standardContextual"/>
          </w:rPr>
          <w:tab/>
        </w:r>
        <w:r w:rsidR="00A637ED" w:rsidRPr="005738ED">
          <w:rPr>
            <w:rStyle w:val="Hipervnculo"/>
            <w:rFonts w:ascii="Verdana" w:hAnsi="Verdana"/>
            <w:noProof/>
          </w:rPr>
          <w:t>ALCANCE.</w:t>
        </w:r>
        <w:r w:rsidR="00A637ED">
          <w:rPr>
            <w:noProof/>
            <w:webHidden/>
          </w:rPr>
          <w:tab/>
        </w:r>
        <w:r w:rsidR="00A637ED">
          <w:rPr>
            <w:noProof/>
            <w:webHidden/>
          </w:rPr>
          <w:fldChar w:fldCharType="begin"/>
        </w:r>
        <w:r w:rsidR="00A637ED">
          <w:rPr>
            <w:noProof/>
            <w:webHidden/>
          </w:rPr>
          <w:instrText xml:space="preserve"> PAGEREF _Toc203736739 \h </w:instrText>
        </w:r>
        <w:r w:rsidR="00A637ED">
          <w:rPr>
            <w:noProof/>
            <w:webHidden/>
          </w:rPr>
        </w:r>
        <w:r w:rsidR="00A637ED">
          <w:rPr>
            <w:noProof/>
            <w:webHidden/>
          </w:rPr>
          <w:fldChar w:fldCharType="separate"/>
        </w:r>
        <w:r w:rsidR="00A637ED">
          <w:rPr>
            <w:noProof/>
            <w:webHidden/>
          </w:rPr>
          <w:t>3</w:t>
        </w:r>
        <w:r w:rsidR="00A637ED">
          <w:rPr>
            <w:noProof/>
            <w:webHidden/>
          </w:rPr>
          <w:fldChar w:fldCharType="end"/>
        </w:r>
      </w:hyperlink>
    </w:p>
    <w:p w14:paraId="192CAC61" w14:textId="556A830B" w:rsidR="00A637ED" w:rsidRDefault="00526D36">
      <w:pPr>
        <w:pStyle w:val="TDC1"/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  <w:kern w:val="2"/>
          <w:lang w:val="es-BO" w:eastAsia="es-BO" w:bidi="ar-SA"/>
          <w14:ligatures w14:val="standardContextual"/>
        </w:rPr>
      </w:pPr>
      <w:hyperlink w:anchor="_Toc203736740" w:history="1">
        <w:r w:rsidR="00A637ED" w:rsidRPr="005738ED">
          <w:rPr>
            <w:rStyle w:val="Hipervnculo"/>
            <w:rFonts w:ascii="Verdana" w:hAnsi="Verdana"/>
            <w:noProof/>
          </w:rPr>
          <w:t>3.</w:t>
        </w:r>
        <w:r w:rsidR="00A637ED">
          <w:rPr>
            <w:rFonts w:asciiTheme="minorHAnsi" w:eastAsiaTheme="minorEastAsia" w:hAnsiTheme="minorHAnsi" w:cstheme="minorBidi"/>
            <w:b w:val="0"/>
            <w:bCs w:val="0"/>
            <w:i w:val="0"/>
            <w:iCs w:val="0"/>
            <w:noProof/>
            <w:kern w:val="2"/>
            <w:lang w:val="es-BO" w:eastAsia="es-BO" w:bidi="ar-SA"/>
            <w14:ligatures w14:val="standardContextual"/>
          </w:rPr>
          <w:tab/>
        </w:r>
        <w:r w:rsidR="00A637ED" w:rsidRPr="005738ED">
          <w:rPr>
            <w:rStyle w:val="Hipervnculo"/>
            <w:rFonts w:ascii="Verdana" w:hAnsi="Verdana"/>
            <w:noProof/>
          </w:rPr>
          <w:t>VALIDEZ DE LA PROPUESTA.</w:t>
        </w:r>
        <w:r w:rsidR="00A637ED">
          <w:rPr>
            <w:noProof/>
            <w:webHidden/>
          </w:rPr>
          <w:tab/>
        </w:r>
        <w:r w:rsidR="00A637ED">
          <w:rPr>
            <w:noProof/>
            <w:webHidden/>
          </w:rPr>
          <w:fldChar w:fldCharType="begin"/>
        </w:r>
        <w:r w:rsidR="00A637ED">
          <w:rPr>
            <w:noProof/>
            <w:webHidden/>
          </w:rPr>
          <w:instrText xml:space="preserve"> PAGEREF _Toc203736740 \h </w:instrText>
        </w:r>
        <w:r w:rsidR="00A637ED">
          <w:rPr>
            <w:noProof/>
            <w:webHidden/>
          </w:rPr>
        </w:r>
        <w:r w:rsidR="00A637ED">
          <w:rPr>
            <w:noProof/>
            <w:webHidden/>
          </w:rPr>
          <w:fldChar w:fldCharType="separate"/>
        </w:r>
        <w:r w:rsidR="00A637ED">
          <w:rPr>
            <w:noProof/>
            <w:webHidden/>
          </w:rPr>
          <w:t>3</w:t>
        </w:r>
        <w:r w:rsidR="00A637ED">
          <w:rPr>
            <w:noProof/>
            <w:webHidden/>
          </w:rPr>
          <w:fldChar w:fldCharType="end"/>
        </w:r>
      </w:hyperlink>
    </w:p>
    <w:p w14:paraId="61DDD4A9" w14:textId="078E96D0" w:rsidR="00A637ED" w:rsidRDefault="00526D36">
      <w:pPr>
        <w:pStyle w:val="TDC1"/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  <w:kern w:val="2"/>
          <w:lang w:val="es-BO" w:eastAsia="es-BO" w:bidi="ar-SA"/>
          <w14:ligatures w14:val="standardContextual"/>
        </w:rPr>
      </w:pPr>
      <w:hyperlink w:anchor="_Toc203736741" w:history="1">
        <w:r w:rsidR="00A637ED" w:rsidRPr="005738ED">
          <w:rPr>
            <w:rStyle w:val="Hipervnculo"/>
            <w:rFonts w:ascii="Verdana" w:hAnsi="Verdana"/>
            <w:noProof/>
          </w:rPr>
          <w:t>4.</w:t>
        </w:r>
        <w:r w:rsidR="00A637ED">
          <w:rPr>
            <w:rFonts w:asciiTheme="minorHAnsi" w:eastAsiaTheme="minorEastAsia" w:hAnsiTheme="minorHAnsi" w:cstheme="minorBidi"/>
            <w:b w:val="0"/>
            <w:bCs w:val="0"/>
            <w:i w:val="0"/>
            <w:iCs w:val="0"/>
            <w:noProof/>
            <w:kern w:val="2"/>
            <w:lang w:val="es-BO" w:eastAsia="es-BO" w:bidi="ar-SA"/>
            <w14:ligatures w14:val="standardContextual"/>
          </w:rPr>
          <w:tab/>
        </w:r>
        <w:r w:rsidR="00A637ED" w:rsidRPr="005738ED">
          <w:rPr>
            <w:rStyle w:val="Hipervnculo"/>
            <w:rFonts w:ascii="Verdana" w:hAnsi="Verdana"/>
            <w:noProof/>
          </w:rPr>
          <w:t>REQUISITOS.</w:t>
        </w:r>
        <w:r w:rsidR="00A637ED">
          <w:rPr>
            <w:noProof/>
            <w:webHidden/>
          </w:rPr>
          <w:tab/>
        </w:r>
        <w:r w:rsidR="00A637ED">
          <w:rPr>
            <w:noProof/>
            <w:webHidden/>
          </w:rPr>
          <w:fldChar w:fldCharType="begin"/>
        </w:r>
        <w:r w:rsidR="00A637ED">
          <w:rPr>
            <w:noProof/>
            <w:webHidden/>
          </w:rPr>
          <w:instrText xml:space="preserve"> PAGEREF _Toc203736741 \h </w:instrText>
        </w:r>
        <w:r w:rsidR="00A637ED">
          <w:rPr>
            <w:noProof/>
            <w:webHidden/>
          </w:rPr>
        </w:r>
        <w:r w:rsidR="00A637ED">
          <w:rPr>
            <w:noProof/>
            <w:webHidden/>
          </w:rPr>
          <w:fldChar w:fldCharType="separate"/>
        </w:r>
        <w:r w:rsidR="00A637ED">
          <w:rPr>
            <w:noProof/>
            <w:webHidden/>
          </w:rPr>
          <w:t>3</w:t>
        </w:r>
        <w:r w:rsidR="00A637ED">
          <w:rPr>
            <w:noProof/>
            <w:webHidden/>
          </w:rPr>
          <w:fldChar w:fldCharType="end"/>
        </w:r>
      </w:hyperlink>
    </w:p>
    <w:p w14:paraId="163445EB" w14:textId="1BD28E69" w:rsidR="00A637ED" w:rsidRDefault="00526D36">
      <w:pPr>
        <w:pStyle w:val="TDC1"/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  <w:kern w:val="2"/>
          <w:lang w:val="es-BO" w:eastAsia="es-BO" w:bidi="ar-SA"/>
          <w14:ligatures w14:val="standardContextual"/>
        </w:rPr>
      </w:pPr>
      <w:hyperlink w:anchor="_Toc203736742" w:history="1">
        <w:r w:rsidR="00A637ED" w:rsidRPr="005738ED">
          <w:rPr>
            <w:rStyle w:val="Hipervnculo"/>
            <w:rFonts w:ascii="Verdana" w:hAnsi="Verdana"/>
            <w:noProof/>
          </w:rPr>
          <w:t>5.</w:t>
        </w:r>
        <w:r w:rsidR="00A637ED">
          <w:rPr>
            <w:rFonts w:asciiTheme="minorHAnsi" w:eastAsiaTheme="minorEastAsia" w:hAnsiTheme="minorHAnsi" w:cstheme="minorBidi"/>
            <w:b w:val="0"/>
            <w:bCs w:val="0"/>
            <w:i w:val="0"/>
            <w:iCs w:val="0"/>
            <w:noProof/>
            <w:kern w:val="2"/>
            <w:lang w:val="es-BO" w:eastAsia="es-BO" w:bidi="ar-SA"/>
            <w14:ligatures w14:val="standardContextual"/>
          </w:rPr>
          <w:tab/>
        </w:r>
        <w:r w:rsidR="00A637ED" w:rsidRPr="005738ED">
          <w:rPr>
            <w:rStyle w:val="Hipervnculo"/>
            <w:rFonts w:ascii="Verdana" w:hAnsi="Verdana"/>
            <w:noProof/>
          </w:rPr>
          <w:t>PLAZOS DE ENTREGA.</w:t>
        </w:r>
        <w:r w:rsidR="00A637ED">
          <w:rPr>
            <w:noProof/>
            <w:webHidden/>
          </w:rPr>
          <w:tab/>
        </w:r>
        <w:r w:rsidR="00A637ED">
          <w:rPr>
            <w:noProof/>
            <w:webHidden/>
          </w:rPr>
          <w:fldChar w:fldCharType="begin"/>
        </w:r>
        <w:r w:rsidR="00A637ED">
          <w:rPr>
            <w:noProof/>
            <w:webHidden/>
          </w:rPr>
          <w:instrText xml:space="preserve"> PAGEREF _Toc203736742 \h </w:instrText>
        </w:r>
        <w:r w:rsidR="00A637ED">
          <w:rPr>
            <w:noProof/>
            <w:webHidden/>
          </w:rPr>
        </w:r>
        <w:r w:rsidR="00A637ED">
          <w:rPr>
            <w:noProof/>
            <w:webHidden/>
          </w:rPr>
          <w:fldChar w:fldCharType="separate"/>
        </w:r>
        <w:r w:rsidR="00A637ED">
          <w:rPr>
            <w:noProof/>
            <w:webHidden/>
          </w:rPr>
          <w:t>4</w:t>
        </w:r>
        <w:r w:rsidR="00A637ED">
          <w:rPr>
            <w:noProof/>
            <w:webHidden/>
          </w:rPr>
          <w:fldChar w:fldCharType="end"/>
        </w:r>
      </w:hyperlink>
    </w:p>
    <w:p w14:paraId="6E6AF8C6" w14:textId="6AB5AF73" w:rsidR="00A637ED" w:rsidRDefault="00526D36">
      <w:pPr>
        <w:pStyle w:val="TDC1"/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  <w:kern w:val="2"/>
          <w:lang w:val="es-BO" w:eastAsia="es-BO" w:bidi="ar-SA"/>
          <w14:ligatures w14:val="standardContextual"/>
        </w:rPr>
      </w:pPr>
      <w:hyperlink w:anchor="_Toc203736743" w:history="1">
        <w:r w:rsidR="00A637ED" w:rsidRPr="005738ED">
          <w:rPr>
            <w:rStyle w:val="Hipervnculo"/>
            <w:rFonts w:ascii="Verdana" w:hAnsi="Verdana"/>
            <w:noProof/>
          </w:rPr>
          <w:t>6.</w:t>
        </w:r>
        <w:r w:rsidR="00A637ED">
          <w:rPr>
            <w:rFonts w:asciiTheme="minorHAnsi" w:eastAsiaTheme="minorEastAsia" w:hAnsiTheme="minorHAnsi" w:cstheme="minorBidi"/>
            <w:b w:val="0"/>
            <w:bCs w:val="0"/>
            <w:i w:val="0"/>
            <w:iCs w:val="0"/>
            <w:noProof/>
            <w:kern w:val="2"/>
            <w:lang w:val="es-BO" w:eastAsia="es-BO" w:bidi="ar-SA"/>
            <w14:ligatures w14:val="standardContextual"/>
          </w:rPr>
          <w:tab/>
        </w:r>
        <w:r w:rsidR="00A637ED" w:rsidRPr="005738ED">
          <w:rPr>
            <w:rStyle w:val="Hipervnculo"/>
            <w:rFonts w:ascii="Verdana" w:hAnsi="Verdana"/>
            <w:noProof/>
          </w:rPr>
          <w:t>PAGO.</w:t>
        </w:r>
        <w:r w:rsidR="00A637ED">
          <w:rPr>
            <w:noProof/>
            <w:webHidden/>
          </w:rPr>
          <w:tab/>
        </w:r>
        <w:r w:rsidR="00A637ED">
          <w:rPr>
            <w:noProof/>
            <w:webHidden/>
          </w:rPr>
          <w:fldChar w:fldCharType="begin"/>
        </w:r>
        <w:r w:rsidR="00A637ED">
          <w:rPr>
            <w:noProof/>
            <w:webHidden/>
          </w:rPr>
          <w:instrText xml:space="preserve"> PAGEREF _Toc203736743 \h </w:instrText>
        </w:r>
        <w:r w:rsidR="00A637ED">
          <w:rPr>
            <w:noProof/>
            <w:webHidden/>
          </w:rPr>
        </w:r>
        <w:r w:rsidR="00A637ED">
          <w:rPr>
            <w:noProof/>
            <w:webHidden/>
          </w:rPr>
          <w:fldChar w:fldCharType="separate"/>
        </w:r>
        <w:r w:rsidR="00A637ED">
          <w:rPr>
            <w:noProof/>
            <w:webHidden/>
          </w:rPr>
          <w:t>4</w:t>
        </w:r>
        <w:r w:rsidR="00A637ED">
          <w:rPr>
            <w:noProof/>
            <w:webHidden/>
          </w:rPr>
          <w:fldChar w:fldCharType="end"/>
        </w:r>
      </w:hyperlink>
    </w:p>
    <w:p w14:paraId="3FDD72B9" w14:textId="18D6AACF" w:rsidR="00040F28" w:rsidRDefault="00040F28" w:rsidP="00040F28">
      <w:pPr>
        <w:tabs>
          <w:tab w:val="left" w:pos="1701"/>
        </w:tabs>
        <w:ind w:left="1134"/>
        <w:rPr>
          <w:lang w:val="es-ES"/>
        </w:rPr>
      </w:pPr>
      <w:r>
        <w:rPr>
          <w:lang w:val="es-ES"/>
        </w:rPr>
        <w:fldChar w:fldCharType="end"/>
      </w:r>
    </w:p>
    <w:p w14:paraId="2D86EE10" w14:textId="77777777" w:rsidR="00040F28" w:rsidRDefault="00040F28" w:rsidP="00040F28">
      <w:pPr>
        <w:rPr>
          <w:lang w:val="es-ES"/>
        </w:rPr>
      </w:pPr>
    </w:p>
    <w:p w14:paraId="2C67A0E6" w14:textId="77777777" w:rsidR="00040F28" w:rsidRDefault="00040F28" w:rsidP="00040F28">
      <w:pPr>
        <w:rPr>
          <w:lang w:val="es-ES"/>
        </w:rPr>
      </w:pPr>
      <w:r>
        <w:rPr>
          <w:lang w:val="es-ES"/>
        </w:rPr>
        <w:br w:type="page"/>
      </w:r>
    </w:p>
    <w:p w14:paraId="266CC370" w14:textId="49D79532" w:rsidR="0093526D" w:rsidRPr="0041547F" w:rsidRDefault="0093526D" w:rsidP="00C7633C">
      <w:pPr>
        <w:pStyle w:val="Ttulo1"/>
        <w:numPr>
          <w:ilvl w:val="0"/>
          <w:numId w:val="1"/>
        </w:numPr>
        <w:rPr>
          <w:rFonts w:ascii="Verdana" w:hAnsi="Verdana"/>
          <w:b/>
          <w:bCs/>
        </w:rPr>
      </w:pPr>
      <w:bookmarkStart w:id="0" w:name="_Toc203736738"/>
      <w:r w:rsidRPr="0041547F">
        <w:rPr>
          <w:rFonts w:ascii="Verdana" w:hAnsi="Verdana"/>
          <w:b/>
          <w:bCs/>
          <w:color w:val="auto"/>
          <w:sz w:val="24"/>
          <w:szCs w:val="24"/>
        </w:rPr>
        <w:t>ANTECEDENTES Y OBJETO DEL REQUERIMIENTO</w:t>
      </w:r>
      <w:bookmarkEnd w:id="0"/>
      <w:r w:rsidRPr="0041547F">
        <w:rPr>
          <w:rFonts w:ascii="Verdana" w:hAnsi="Verdana"/>
          <w:b/>
          <w:bCs/>
        </w:rPr>
        <w:t xml:space="preserve"> </w:t>
      </w:r>
    </w:p>
    <w:p w14:paraId="359268AB" w14:textId="77777777" w:rsidR="0093526D" w:rsidRDefault="0093526D" w:rsidP="0093526D">
      <w:pPr>
        <w:pStyle w:val="Default"/>
        <w:spacing w:line="276" w:lineRule="auto"/>
        <w:jc w:val="both"/>
        <w:rPr>
          <w:rFonts w:ascii="Verdana" w:hAnsi="Verdana"/>
          <w:b/>
          <w:bCs/>
        </w:rPr>
      </w:pPr>
    </w:p>
    <w:p w14:paraId="4CC63ED0" w14:textId="77777777" w:rsidR="0093526D" w:rsidRPr="0041547F" w:rsidRDefault="0093526D" w:rsidP="0093526D">
      <w:pPr>
        <w:pStyle w:val="Default"/>
        <w:numPr>
          <w:ilvl w:val="1"/>
          <w:numId w:val="1"/>
        </w:numPr>
        <w:spacing w:line="276" w:lineRule="auto"/>
        <w:ind w:left="720"/>
        <w:jc w:val="both"/>
        <w:rPr>
          <w:rFonts w:ascii="Verdana" w:hAnsi="Verdana"/>
          <w:b/>
          <w:bCs/>
        </w:rPr>
      </w:pPr>
      <w:r w:rsidRPr="0041547F">
        <w:rPr>
          <w:rFonts w:ascii="Verdana" w:hAnsi="Verdana"/>
          <w:b/>
          <w:bCs/>
        </w:rPr>
        <w:t xml:space="preserve">ANTECEDENTES </w:t>
      </w:r>
    </w:p>
    <w:p w14:paraId="67964A73" w14:textId="4A6356C0" w:rsidR="001D14D9" w:rsidRDefault="00F129EE" w:rsidP="0093526D">
      <w:pPr>
        <w:pStyle w:val="Default"/>
        <w:ind w:left="708"/>
        <w:jc w:val="both"/>
        <w:rPr>
          <w:sz w:val="22"/>
          <w:szCs w:val="20"/>
        </w:rPr>
      </w:pPr>
      <w:r w:rsidRPr="00C7633C">
        <w:rPr>
          <w:sz w:val="22"/>
          <w:szCs w:val="20"/>
        </w:rPr>
        <w:t>YPFB T</w:t>
      </w:r>
      <w:r w:rsidR="001D14D9">
        <w:rPr>
          <w:sz w:val="22"/>
          <w:szCs w:val="20"/>
        </w:rPr>
        <w:t>RANSPORTE</w:t>
      </w:r>
      <w:r w:rsidRPr="00C7633C">
        <w:rPr>
          <w:sz w:val="22"/>
          <w:szCs w:val="20"/>
        </w:rPr>
        <w:t xml:space="preserve"> S.A. requiere</w:t>
      </w:r>
      <w:r w:rsidR="001D14D9">
        <w:rPr>
          <w:sz w:val="22"/>
          <w:szCs w:val="20"/>
        </w:rPr>
        <w:t xml:space="preserve"> </w:t>
      </w:r>
      <w:r w:rsidR="0041547F">
        <w:rPr>
          <w:sz w:val="22"/>
          <w:szCs w:val="20"/>
        </w:rPr>
        <w:t xml:space="preserve">renovar </w:t>
      </w:r>
      <w:r w:rsidRPr="00C7633C">
        <w:rPr>
          <w:sz w:val="22"/>
          <w:szCs w:val="20"/>
        </w:rPr>
        <w:t>el mantenimiento</w:t>
      </w:r>
      <w:r w:rsidR="0041547F">
        <w:rPr>
          <w:sz w:val="22"/>
          <w:szCs w:val="20"/>
        </w:rPr>
        <w:t xml:space="preserve"> y soporte </w:t>
      </w:r>
      <w:r w:rsidR="001D14D9">
        <w:rPr>
          <w:sz w:val="22"/>
          <w:szCs w:val="20"/>
        </w:rPr>
        <w:t xml:space="preserve">del licenciamiento </w:t>
      </w:r>
      <w:r w:rsidR="0041547F">
        <w:rPr>
          <w:sz w:val="22"/>
          <w:szCs w:val="20"/>
        </w:rPr>
        <w:t>VEAAM</w:t>
      </w:r>
      <w:r w:rsidR="001D14D9">
        <w:rPr>
          <w:sz w:val="22"/>
          <w:szCs w:val="20"/>
        </w:rPr>
        <w:t xml:space="preserve"> </w:t>
      </w:r>
      <w:r w:rsidR="0041547F">
        <w:rPr>
          <w:sz w:val="22"/>
          <w:szCs w:val="20"/>
        </w:rPr>
        <w:t xml:space="preserve">que </w:t>
      </w:r>
      <w:r w:rsidR="001D14D9" w:rsidRPr="00C7633C">
        <w:rPr>
          <w:sz w:val="22"/>
          <w:szCs w:val="20"/>
        </w:rPr>
        <w:t>posee actualmente</w:t>
      </w:r>
      <w:r w:rsidR="001D14D9">
        <w:rPr>
          <w:sz w:val="22"/>
          <w:szCs w:val="20"/>
        </w:rPr>
        <w:t xml:space="preserve"> para </w:t>
      </w:r>
      <w:r w:rsidR="0009160E">
        <w:rPr>
          <w:sz w:val="22"/>
          <w:szCs w:val="20"/>
        </w:rPr>
        <w:t xml:space="preserve">respaldar </w:t>
      </w:r>
      <w:r w:rsidR="001D14D9" w:rsidRPr="00C7633C">
        <w:rPr>
          <w:sz w:val="22"/>
          <w:szCs w:val="20"/>
        </w:rPr>
        <w:t xml:space="preserve">sus diferentes </w:t>
      </w:r>
      <w:r w:rsidR="0041547F">
        <w:rPr>
          <w:sz w:val="22"/>
          <w:szCs w:val="20"/>
        </w:rPr>
        <w:t xml:space="preserve">cargas </w:t>
      </w:r>
      <w:r w:rsidR="00202211">
        <w:rPr>
          <w:sz w:val="22"/>
          <w:szCs w:val="20"/>
        </w:rPr>
        <w:t xml:space="preserve">y entornos </w:t>
      </w:r>
      <w:r w:rsidR="0041547F">
        <w:rPr>
          <w:sz w:val="22"/>
          <w:szCs w:val="20"/>
        </w:rPr>
        <w:t>de trabajo</w:t>
      </w:r>
      <w:r w:rsidR="001D14D9">
        <w:rPr>
          <w:sz w:val="22"/>
          <w:szCs w:val="20"/>
        </w:rPr>
        <w:t>.</w:t>
      </w:r>
    </w:p>
    <w:p w14:paraId="692D959D" w14:textId="77777777" w:rsidR="0093526D" w:rsidRPr="00AF4DE8" w:rsidRDefault="0093526D" w:rsidP="0093526D">
      <w:pPr>
        <w:pStyle w:val="Default"/>
        <w:ind w:left="708"/>
        <w:jc w:val="both"/>
        <w:rPr>
          <w:rFonts w:ascii="Verdana" w:hAnsi="Verdana"/>
        </w:rPr>
      </w:pPr>
    </w:p>
    <w:p w14:paraId="14D18CF7" w14:textId="77777777" w:rsidR="0093526D" w:rsidRPr="0041547F" w:rsidRDefault="0093526D" w:rsidP="0093526D">
      <w:pPr>
        <w:pStyle w:val="Default"/>
        <w:numPr>
          <w:ilvl w:val="1"/>
          <w:numId w:val="1"/>
        </w:numPr>
        <w:spacing w:line="276" w:lineRule="auto"/>
        <w:ind w:left="720"/>
        <w:jc w:val="both"/>
        <w:rPr>
          <w:rFonts w:ascii="Verdana" w:hAnsi="Verdana"/>
          <w:b/>
          <w:bCs/>
        </w:rPr>
      </w:pPr>
      <w:r w:rsidRPr="0041547F">
        <w:rPr>
          <w:rFonts w:ascii="Verdana" w:hAnsi="Verdana"/>
          <w:b/>
          <w:bCs/>
        </w:rPr>
        <w:t xml:space="preserve">OBJETO DEL REQUERIMIENTO </w:t>
      </w:r>
    </w:p>
    <w:p w14:paraId="4619ACE8" w14:textId="6D5646A2" w:rsidR="0093526D" w:rsidRPr="00C7633C" w:rsidRDefault="00E3098C" w:rsidP="0093526D">
      <w:pPr>
        <w:pStyle w:val="Default"/>
        <w:spacing w:line="276" w:lineRule="auto"/>
        <w:ind w:left="708"/>
        <w:jc w:val="both"/>
        <w:rPr>
          <w:sz w:val="22"/>
          <w:szCs w:val="20"/>
        </w:rPr>
      </w:pPr>
      <w:r>
        <w:rPr>
          <w:sz w:val="22"/>
          <w:szCs w:val="20"/>
        </w:rPr>
        <w:t>Extender</w:t>
      </w:r>
      <w:r w:rsidR="0093526D" w:rsidRPr="00C7633C">
        <w:rPr>
          <w:sz w:val="22"/>
          <w:szCs w:val="20"/>
        </w:rPr>
        <w:t xml:space="preserve"> el mantenimiento </w:t>
      </w:r>
      <w:r w:rsidR="00A41E5F">
        <w:rPr>
          <w:sz w:val="22"/>
          <w:szCs w:val="20"/>
        </w:rPr>
        <w:t>y</w:t>
      </w:r>
      <w:r w:rsidR="00485EA2">
        <w:rPr>
          <w:sz w:val="22"/>
          <w:szCs w:val="20"/>
        </w:rPr>
        <w:t xml:space="preserve"> soporte del licenciamiento</w:t>
      </w:r>
      <w:r w:rsidR="0041547F">
        <w:rPr>
          <w:sz w:val="22"/>
          <w:szCs w:val="20"/>
        </w:rPr>
        <w:t xml:space="preserve"> </w:t>
      </w:r>
      <w:r w:rsidR="00485EA2">
        <w:rPr>
          <w:sz w:val="22"/>
          <w:szCs w:val="20"/>
        </w:rPr>
        <w:t xml:space="preserve">de la solución de </w:t>
      </w:r>
      <w:proofErr w:type="spellStart"/>
      <w:r w:rsidR="00485EA2">
        <w:rPr>
          <w:sz w:val="22"/>
          <w:szCs w:val="20"/>
        </w:rPr>
        <w:t>backup</w:t>
      </w:r>
      <w:proofErr w:type="spellEnd"/>
      <w:r w:rsidR="00485EA2">
        <w:rPr>
          <w:sz w:val="22"/>
          <w:szCs w:val="20"/>
        </w:rPr>
        <w:t xml:space="preserve"> </w:t>
      </w:r>
      <w:r w:rsidR="0041547F">
        <w:rPr>
          <w:sz w:val="22"/>
          <w:szCs w:val="20"/>
        </w:rPr>
        <w:t>VEEAM</w:t>
      </w:r>
      <w:r w:rsidR="0093526D" w:rsidRPr="00C7633C">
        <w:rPr>
          <w:sz w:val="22"/>
          <w:szCs w:val="20"/>
        </w:rPr>
        <w:t xml:space="preserve"> </w:t>
      </w:r>
      <w:r w:rsidR="00C94A15" w:rsidRPr="00C7633C">
        <w:rPr>
          <w:sz w:val="22"/>
          <w:szCs w:val="20"/>
        </w:rPr>
        <w:t xml:space="preserve">que </w:t>
      </w:r>
      <w:r w:rsidR="0009160E">
        <w:rPr>
          <w:sz w:val="22"/>
          <w:szCs w:val="20"/>
        </w:rPr>
        <w:t>cuenta YPFB TRANSPORTE S.A., con la finalidad de poder</w:t>
      </w:r>
      <w:r w:rsidR="0093526D" w:rsidRPr="00C7633C">
        <w:rPr>
          <w:sz w:val="22"/>
          <w:szCs w:val="20"/>
        </w:rPr>
        <w:t xml:space="preserve"> </w:t>
      </w:r>
      <w:r w:rsidR="0041547F">
        <w:rPr>
          <w:sz w:val="22"/>
          <w:szCs w:val="20"/>
        </w:rPr>
        <w:t xml:space="preserve">continuar con </w:t>
      </w:r>
      <w:r w:rsidR="0009160E">
        <w:rPr>
          <w:sz w:val="22"/>
          <w:szCs w:val="20"/>
        </w:rPr>
        <w:t>los respaldos</w:t>
      </w:r>
      <w:r w:rsidR="008C2C89">
        <w:rPr>
          <w:sz w:val="22"/>
          <w:szCs w:val="20"/>
        </w:rPr>
        <w:t xml:space="preserve"> y </w:t>
      </w:r>
      <w:r w:rsidR="000C1611">
        <w:rPr>
          <w:sz w:val="22"/>
          <w:szCs w:val="20"/>
        </w:rPr>
        <w:t>réplicas</w:t>
      </w:r>
      <w:r w:rsidR="00202211">
        <w:rPr>
          <w:sz w:val="22"/>
          <w:szCs w:val="20"/>
        </w:rPr>
        <w:t xml:space="preserve"> de sus</w:t>
      </w:r>
      <w:r w:rsidR="0041547F">
        <w:rPr>
          <w:sz w:val="22"/>
          <w:szCs w:val="20"/>
        </w:rPr>
        <w:t xml:space="preserve"> cargas de trabajo </w:t>
      </w:r>
      <w:r w:rsidR="0009160E">
        <w:rPr>
          <w:sz w:val="22"/>
          <w:szCs w:val="20"/>
        </w:rPr>
        <w:t>críticas</w:t>
      </w:r>
      <w:r w:rsidR="00202211">
        <w:rPr>
          <w:sz w:val="22"/>
          <w:szCs w:val="20"/>
        </w:rPr>
        <w:t>.</w:t>
      </w:r>
      <w:r w:rsidR="0041547F">
        <w:rPr>
          <w:sz w:val="22"/>
          <w:szCs w:val="20"/>
        </w:rPr>
        <w:t xml:space="preserve"> </w:t>
      </w:r>
      <w:r w:rsidR="0093526D" w:rsidRPr="00C7633C">
        <w:rPr>
          <w:sz w:val="22"/>
          <w:szCs w:val="20"/>
        </w:rPr>
        <w:t xml:space="preserve"> </w:t>
      </w:r>
    </w:p>
    <w:p w14:paraId="5F7A22FC" w14:textId="5FECED05" w:rsidR="0093526D" w:rsidRPr="0041547F" w:rsidRDefault="0093526D" w:rsidP="0041547F">
      <w:pPr>
        <w:pStyle w:val="Ttulo1"/>
        <w:numPr>
          <w:ilvl w:val="0"/>
          <w:numId w:val="1"/>
        </w:numPr>
        <w:rPr>
          <w:rFonts w:ascii="Verdana" w:hAnsi="Verdana"/>
          <w:b/>
          <w:bCs/>
        </w:rPr>
      </w:pPr>
      <w:bookmarkStart w:id="1" w:name="_Toc203736739"/>
      <w:r w:rsidRPr="0041547F">
        <w:rPr>
          <w:rFonts w:ascii="Verdana" w:hAnsi="Verdana"/>
          <w:b/>
          <w:bCs/>
          <w:color w:val="auto"/>
          <w:sz w:val="24"/>
          <w:szCs w:val="24"/>
        </w:rPr>
        <w:t>ALCANCE</w:t>
      </w:r>
      <w:r w:rsidR="0041547F">
        <w:rPr>
          <w:rFonts w:ascii="Verdana" w:hAnsi="Verdana"/>
          <w:b/>
          <w:bCs/>
          <w:color w:val="auto"/>
          <w:sz w:val="24"/>
          <w:szCs w:val="24"/>
        </w:rPr>
        <w:t>.</w:t>
      </w:r>
      <w:bookmarkEnd w:id="1"/>
      <w:r w:rsidRPr="0041547F">
        <w:rPr>
          <w:rFonts w:ascii="Verdana" w:hAnsi="Verdana"/>
          <w:b/>
          <w:bCs/>
        </w:rPr>
        <w:t xml:space="preserve"> </w:t>
      </w:r>
    </w:p>
    <w:p w14:paraId="03D13CF0" w14:textId="77777777" w:rsidR="0041547F" w:rsidRDefault="0041547F" w:rsidP="0093526D">
      <w:pPr>
        <w:pStyle w:val="Default"/>
        <w:spacing w:line="276" w:lineRule="auto"/>
        <w:ind w:left="360"/>
        <w:jc w:val="both"/>
        <w:rPr>
          <w:sz w:val="22"/>
          <w:szCs w:val="20"/>
        </w:rPr>
      </w:pPr>
    </w:p>
    <w:p w14:paraId="6B9CF92F" w14:textId="2F8DA736" w:rsidR="0093526D" w:rsidRPr="00C7633C" w:rsidRDefault="00202211" w:rsidP="0093526D">
      <w:pPr>
        <w:pStyle w:val="Default"/>
        <w:spacing w:line="276" w:lineRule="auto"/>
        <w:ind w:left="360"/>
        <w:jc w:val="both"/>
        <w:rPr>
          <w:sz w:val="22"/>
          <w:szCs w:val="20"/>
        </w:rPr>
      </w:pPr>
      <w:r>
        <w:rPr>
          <w:sz w:val="22"/>
          <w:szCs w:val="20"/>
        </w:rPr>
        <w:t xml:space="preserve">El alcance de la compra se </w:t>
      </w:r>
      <w:r w:rsidR="0093526D" w:rsidRPr="00C7633C">
        <w:rPr>
          <w:sz w:val="22"/>
          <w:szCs w:val="20"/>
        </w:rPr>
        <w:t>detall</w:t>
      </w:r>
      <w:r>
        <w:rPr>
          <w:sz w:val="22"/>
          <w:szCs w:val="20"/>
        </w:rPr>
        <w:t>a de acuerdo al siguiente cuadro</w:t>
      </w:r>
      <w:r w:rsidR="0093526D" w:rsidRPr="00C7633C">
        <w:rPr>
          <w:sz w:val="22"/>
          <w:szCs w:val="20"/>
        </w:rPr>
        <w:t>:</w:t>
      </w:r>
    </w:p>
    <w:p w14:paraId="00105F89" w14:textId="77777777" w:rsidR="0093526D" w:rsidRDefault="0093526D" w:rsidP="0093526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  <w:lang w:eastAsia="es-BO"/>
        </w:rPr>
      </w:pPr>
    </w:p>
    <w:p w14:paraId="76E42867" w14:textId="623424D5" w:rsidR="00485EA2" w:rsidRPr="00485EA2" w:rsidRDefault="00BD07EA" w:rsidP="00BD07EA">
      <w:pPr>
        <w:autoSpaceDE w:val="0"/>
        <w:autoSpaceDN w:val="0"/>
        <w:adjustRightInd w:val="0"/>
        <w:spacing w:after="0"/>
        <w:ind w:firstLine="360"/>
        <w:rPr>
          <w:rFonts w:ascii="Arial" w:hAnsi="Arial" w:cs="Arial"/>
          <w:b/>
          <w:bCs/>
          <w:color w:val="000000"/>
          <w:sz w:val="20"/>
          <w:szCs w:val="20"/>
          <w:lang w:eastAsia="es-BO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es-BO"/>
        </w:rPr>
        <w:t xml:space="preserve">2.1 </w:t>
      </w:r>
      <w:r w:rsidR="00485EA2" w:rsidRPr="00485EA2">
        <w:rPr>
          <w:rFonts w:ascii="Arial" w:hAnsi="Arial" w:cs="Arial"/>
          <w:b/>
          <w:bCs/>
          <w:color w:val="000000"/>
          <w:sz w:val="20"/>
          <w:szCs w:val="20"/>
          <w:lang w:eastAsia="es-BO"/>
        </w:rPr>
        <w:t>RENOVACIÓN LICENCIAMIENTO:</w:t>
      </w:r>
    </w:p>
    <w:p w14:paraId="29EEE6C3" w14:textId="77777777" w:rsidR="00485EA2" w:rsidRPr="00485EA2" w:rsidRDefault="00485EA2" w:rsidP="00485EA2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  <w:lang w:eastAsia="es-BO"/>
        </w:rPr>
      </w:pPr>
    </w:p>
    <w:tbl>
      <w:tblPr>
        <w:tblW w:w="9629" w:type="dxa"/>
        <w:jc w:val="center"/>
        <w:tblBorders>
          <w:top w:val="single" w:sz="8" w:space="0" w:color="E0E3E5"/>
          <w:left w:val="single" w:sz="8" w:space="0" w:color="E0E3E5"/>
          <w:bottom w:val="single" w:sz="8" w:space="0" w:color="E0E3E5"/>
          <w:right w:val="single" w:sz="8" w:space="0" w:color="E0E3E5"/>
          <w:insideH w:val="single" w:sz="8" w:space="0" w:color="E0E3E5"/>
          <w:insideV w:val="single" w:sz="8" w:space="0" w:color="E0E3E5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9"/>
        <w:gridCol w:w="2551"/>
        <w:gridCol w:w="445"/>
        <w:gridCol w:w="5374"/>
      </w:tblGrid>
      <w:tr w:rsidR="003D6144" w:rsidRPr="00485EA2" w14:paraId="720308C1" w14:textId="77777777" w:rsidTr="00C65875">
        <w:trPr>
          <w:trHeight w:val="780"/>
          <w:jc w:val="center"/>
        </w:trPr>
        <w:tc>
          <w:tcPr>
            <w:tcW w:w="1259" w:type="dxa"/>
            <w:shd w:val="clear" w:color="auto" w:fill="ADD8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179DAE" w14:textId="77777777" w:rsidR="003D6144" w:rsidRPr="00485EA2" w:rsidRDefault="003D6144" w:rsidP="00750D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</w:pPr>
            <w:proofErr w:type="spellStart"/>
            <w:r w:rsidRPr="00485EA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  <w:t>Contract</w:t>
            </w:r>
            <w:proofErr w:type="spellEnd"/>
            <w:r w:rsidRPr="00485EA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  <w:t xml:space="preserve"> #</w:t>
            </w:r>
          </w:p>
        </w:tc>
        <w:tc>
          <w:tcPr>
            <w:tcW w:w="2551" w:type="dxa"/>
            <w:shd w:val="clear" w:color="auto" w:fill="ADD8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8509D6" w14:textId="77777777" w:rsidR="003D6144" w:rsidRPr="00485EA2" w:rsidRDefault="003D6144" w:rsidP="00750D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</w:pPr>
            <w:proofErr w:type="spellStart"/>
            <w:r w:rsidRPr="00485EA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  <w:t>Product</w:t>
            </w:r>
            <w:proofErr w:type="spellEnd"/>
            <w:r w:rsidRPr="00485EA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  <w:t xml:space="preserve"> SKU</w:t>
            </w:r>
          </w:p>
        </w:tc>
        <w:tc>
          <w:tcPr>
            <w:tcW w:w="445" w:type="dxa"/>
            <w:shd w:val="clear" w:color="auto" w:fill="ADD8E6"/>
            <w:vAlign w:val="center"/>
          </w:tcPr>
          <w:p w14:paraId="4A44E53D" w14:textId="351CEF28" w:rsidR="003D6144" w:rsidRPr="00485EA2" w:rsidRDefault="003D6144" w:rsidP="00750D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  <w:t>Qty</w:t>
            </w:r>
            <w:proofErr w:type="spellEnd"/>
          </w:p>
        </w:tc>
        <w:tc>
          <w:tcPr>
            <w:tcW w:w="5374" w:type="dxa"/>
            <w:shd w:val="clear" w:color="auto" w:fill="ADD8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D7130F" w14:textId="10FCB8A9" w:rsidR="003D6144" w:rsidRPr="00485EA2" w:rsidRDefault="003D6144" w:rsidP="00750D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</w:pPr>
            <w:proofErr w:type="spellStart"/>
            <w:r w:rsidRPr="00485EA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  <w:t>Veeam</w:t>
            </w:r>
            <w:proofErr w:type="spellEnd"/>
            <w:r w:rsidRPr="00485EA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 w:rsidRPr="00485EA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  <w:t>Product</w:t>
            </w:r>
            <w:proofErr w:type="spellEnd"/>
            <w:r w:rsidRPr="00485EA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 w:rsidRPr="00485EA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  <w:t>Description</w:t>
            </w:r>
            <w:proofErr w:type="spellEnd"/>
          </w:p>
        </w:tc>
      </w:tr>
      <w:tr w:rsidR="003D6144" w:rsidRPr="00526D36" w14:paraId="3CD77175" w14:textId="77777777" w:rsidTr="00C65875">
        <w:trPr>
          <w:trHeight w:val="615"/>
          <w:jc w:val="center"/>
        </w:trPr>
        <w:tc>
          <w:tcPr>
            <w:tcW w:w="12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F6626C" w14:textId="0C726E8F" w:rsidR="003D6144" w:rsidRPr="00485EA2" w:rsidRDefault="003D6144" w:rsidP="00485EA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  <w:t>03361252</w:t>
            </w:r>
          </w:p>
        </w:tc>
        <w:tc>
          <w:tcPr>
            <w:tcW w:w="255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E363BB" w14:textId="49D98ECC" w:rsidR="003D6144" w:rsidRPr="00485EA2" w:rsidRDefault="003D6144" w:rsidP="00485EA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485EA2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V-ADVPLS-VS-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P0ARE-00</w:t>
            </w:r>
          </w:p>
        </w:tc>
        <w:tc>
          <w:tcPr>
            <w:tcW w:w="445" w:type="dxa"/>
            <w:vAlign w:val="center"/>
          </w:tcPr>
          <w:p w14:paraId="3F3455AC" w14:textId="1AB8D505" w:rsidR="003D6144" w:rsidRPr="003D6144" w:rsidRDefault="003D6144" w:rsidP="00C658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  <w:t>30</w:t>
            </w:r>
          </w:p>
        </w:tc>
        <w:tc>
          <w:tcPr>
            <w:tcW w:w="537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75CA1C" w14:textId="682B628F" w:rsidR="003D6144" w:rsidRPr="003D6144" w:rsidRDefault="003D6144" w:rsidP="00485EA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</w:pPr>
            <w:r w:rsidRPr="003D6144"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  <w:t>Annual basic Maintenance renewal e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  <w:t xml:space="preserve">xpired –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  <w:t>veeam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  <w:t xml:space="preserve"> Data Platform Advanced Enterprise Plus.</w:t>
            </w:r>
          </w:p>
        </w:tc>
      </w:tr>
      <w:tr w:rsidR="003D6144" w:rsidRPr="00526D36" w14:paraId="267945A3" w14:textId="77777777" w:rsidTr="00C65875">
        <w:trPr>
          <w:trHeight w:val="615"/>
          <w:jc w:val="center"/>
        </w:trPr>
        <w:tc>
          <w:tcPr>
            <w:tcW w:w="12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C6FBE7" w14:textId="26BF3E4B" w:rsidR="003D6144" w:rsidRPr="00485EA2" w:rsidRDefault="003D6144" w:rsidP="00485EA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  <w:t>03361252</w:t>
            </w:r>
          </w:p>
        </w:tc>
        <w:tc>
          <w:tcPr>
            <w:tcW w:w="255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E14306" w14:textId="33B19078" w:rsidR="003D6144" w:rsidRPr="00485EA2" w:rsidRDefault="003D6144" w:rsidP="00485EA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485EA2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V-ADVPLS-VS-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P024M-00</w:t>
            </w:r>
          </w:p>
        </w:tc>
        <w:tc>
          <w:tcPr>
            <w:tcW w:w="445" w:type="dxa"/>
            <w:vAlign w:val="center"/>
          </w:tcPr>
          <w:p w14:paraId="5F017E1F" w14:textId="059FA933" w:rsidR="003D6144" w:rsidRPr="002D344B" w:rsidRDefault="003D6144" w:rsidP="00C658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  <w:t>3</w:t>
            </w:r>
            <w:r w:rsidR="00A637ED"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  <w:t>0</w:t>
            </w:r>
          </w:p>
        </w:tc>
        <w:tc>
          <w:tcPr>
            <w:tcW w:w="537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D51AFD" w14:textId="1AB31ECD" w:rsidR="003D6144" w:rsidRPr="00485EA2" w:rsidRDefault="003D6144" w:rsidP="00485EA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  <w:t xml:space="preserve">(24/7) Maintenance Uplift,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  <w:t>Veeam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  <w:t xml:space="preserve"> Data Platform Advanced Enterprise Plus – One Month</w:t>
            </w:r>
            <w:r w:rsidR="005140C7"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  <w:t>.</w:t>
            </w:r>
          </w:p>
        </w:tc>
      </w:tr>
      <w:tr w:rsidR="003D6144" w:rsidRPr="00526D36" w14:paraId="56DAA1FF" w14:textId="77777777" w:rsidTr="00C65875">
        <w:trPr>
          <w:trHeight w:val="615"/>
          <w:jc w:val="center"/>
        </w:trPr>
        <w:tc>
          <w:tcPr>
            <w:tcW w:w="12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BAC752" w14:textId="349C2B25" w:rsidR="003D6144" w:rsidRPr="003D6144" w:rsidRDefault="003D6144" w:rsidP="00485EA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  <w:t>03361253</w:t>
            </w:r>
          </w:p>
        </w:tc>
        <w:tc>
          <w:tcPr>
            <w:tcW w:w="255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FE5211" w14:textId="6B950931" w:rsidR="003D6144" w:rsidRPr="003D6144" w:rsidRDefault="003D6144" w:rsidP="00485EA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</w:pPr>
            <w:r w:rsidRPr="00485EA2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V-ADV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VUL</w:t>
            </w:r>
            <w:r w:rsidRPr="00485EA2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OI</w:t>
            </w:r>
            <w:r w:rsidRPr="00485EA2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SU2AR-00</w:t>
            </w:r>
          </w:p>
        </w:tc>
        <w:tc>
          <w:tcPr>
            <w:tcW w:w="445" w:type="dxa"/>
            <w:vAlign w:val="center"/>
          </w:tcPr>
          <w:p w14:paraId="3D60C927" w14:textId="2BA032E7" w:rsidR="003D6144" w:rsidRPr="002D344B" w:rsidRDefault="003D6144" w:rsidP="00C658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  <w:t>11</w:t>
            </w:r>
          </w:p>
        </w:tc>
        <w:tc>
          <w:tcPr>
            <w:tcW w:w="537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9F06F5" w14:textId="71D8D1CC" w:rsidR="003D6144" w:rsidRPr="002D344B" w:rsidRDefault="003D6144" w:rsidP="00485EA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  <w:t>Veeam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  <w:t xml:space="preserve"> Data Platform Advanced Universal Subscription License. Includes Enterprise Plus features. 2 years renewal subscription upfront billing &amp; production (24/7) support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  <w:t>10 instance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  <w:t xml:space="preserve"> pack.</w:t>
            </w:r>
          </w:p>
        </w:tc>
      </w:tr>
      <w:tr w:rsidR="003D6144" w:rsidRPr="00526D36" w14:paraId="116927F3" w14:textId="77777777" w:rsidTr="00C65875">
        <w:trPr>
          <w:trHeight w:val="615"/>
          <w:jc w:val="center"/>
        </w:trPr>
        <w:tc>
          <w:tcPr>
            <w:tcW w:w="12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68FFB1" w14:textId="153E2963" w:rsidR="003D6144" w:rsidRPr="00A637ED" w:rsidRDefault="003D6144" w:rsidP="003D6144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A637ED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03361252</w:t>
            </w:r>
          </w:p>
        </w:tc>
        <w:tc>
          <w:tcPr>
            <w:tcW w:w="255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D64BC" w14:textId="2698A607" w:rsidR="003D6144" w:rsidRPr="00A637ED" w:rsidRDefault="003D6144" w:rsidP="003D6144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A637ED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V-ADVPLS-VS-PP1AR-00</w:t>
            </w:r>
          </w:p>
        </w:tc>
        <w:tc>
          <w:tcPr>
            <w:tcW w:w="445" w:type="dxa"/>
            <w:vAlign w:val="center"/>
          </w:tcPr>
          <w:p w14:paraId="52C6637C" w14:textId="54D4DD66" w:rsidR="003D6144" w:rsidRPr="00A637ED" w:rsidRDefault="003D6144" w:rsidP="00C658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</w:pPr>
            <w:r w:rsidRPr="00A637ED"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  <w:t>30</w:t>
            </w:r>
          </w:p>
        </w:tc>
        <w:tc>
          <w:tcPr>
            <w:tcW w:w="537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4E56EB" w14:textId="1B83341B" w:rsidR="003D6144" w:rsidRPr="00A637ED" w:rsidRDefault="00A8372C" w:rsidP="003D6144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</w:pPr>
            <w:r w:rsidRPr="00A637ED"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  <w:t>1</w:t>
            </w:r>
            <w:r w:rsidR="003D6144" w:rsidRPr="00A637ED"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  <w:t xml:space="preserve"> year of production (24/7) maintenance renewal for </w:t>
            </w:r>
            <w:proofErr w:type="spellStart"/>
            <w:r w:rsidR="003D6144" w:rsidRPr="00A637ED"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  <w:t>Veeam</w:t>
            </w:r>
            <w:proofErr w:type="spellEnd"/>
            <w:r w:rsidR="003D6144" w:rsidRPr="00A637ED"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  <w:t xml:space="preserve"> Data Platform Advanced Enterprise Plus</w:t>
            </w:r>
            <w:r w:rsidR="005140C7" w:rsidRPr="00A637ED"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  <w:t>.</w:t>
            </w:r>
          </w:p>
        </w:tc>
      </w:tr>
      <w:tr w:rsidR="00A637ED" w:rsidRPr="00526D36" w14:paraId="7A4468BE" w14:textId="77777777" w:rsidTr="00C65875">
        <w:trPr>
          <w:trHeight w:val="615"/>
          <w:jc w:val="center"/>
        </w:trPr>
        <w:tc>
          <w:tcPr>
            <w:tcW w:w="12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75C632" w14:textId="1942E747" w:rsidR="00A637ED" w:rsidRPr="00A637ED" w:rsidRDefault="00A637ED" w:rsidP="003D6144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A637ED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03361252</w:t>
            </w:r>
          </w:p>
        </w:tc>
        <w:tc>
          <w:tcPr>
            <w:tcW w:w="255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415CA2" w14:textId="72BE5157" w:rsidR="00A637ED" w:rsidRPr="00A637ED" w:rsidRDefault="00A637ED" w:rsidP="003D6144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A637ED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V-ADVPLS-VS-P0PMR-00</w:t>
            </w:r>
          </w:p>
        </w:tc>
        <w:tc>
          <w:tcPr>
            <w:tcW w:w="445" w:type="dxa"/>
            <w:vAlign w:val="center"/>
          </w:tcPr>
          <w:p w14:paraId="618B7F0D" w14:textId="39244532" w:rsidR="00A637ED" w:rsidRPr="00A637ED" w:rsidRDefault="00A637ED" w:rsidP="00C658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</w:pPr>
            <w:r w:rsidRPr="00A637ED"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  <w:t>60</w:t>
            </w:r>
          </w:p>
        </w:tc>
        <w:tc>
          <w:tcPr>
            <w:tcW w:w="537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960B83" w14:textId="23976C3A" w:rsidR="00A637ED" w:rsidRPr="00A637ED" w:rsidRDefault="00A637ED" w:rsidP="003D6144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</w:pPr>
            <w:r w:rsidRPr="00A637ED"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  <w:t xml:space="preserve">Monthly Production (24/7) Maintenance Renewal (includes 24/7 uplift) – </w:t>
            </w:r>
            <w:proofErr w:type="spellStart"/>
            <w:r w:rsidRPr="00A637ED"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  <w:t>Veeam</w:t>
            </w:r>
            <w:proofErr w:type="spellEnd"/>
            <w:r w:rsidRPr="00A637ED"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  <w:t xml:space="preserve"> Data </w:t>
            </w:r>
            <w:proofErr w:type="spellStart"/>
            <w:r w:rsidRPr="00A637ED"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  <w:t>Platfrom</w:t>
            </w:r>
            <w:proofErr w:type="spellEnd"/>
            <w:r w:rsidRPr="00A637ED"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  <w:t xml:space="preserve"> Advanced Enterprise Plus.</w:t>
            </w:r>
          </w:p>
        </w:tc>
      </w:tr>
    </w:tbl>
    <w:p w14:paraId="15713D02" w14:textId="77777777" w:rsidR="00485EA2" w:rsidRPr="00485EA2" w:rsidRDefault="00485EA2" w:rsidP="00485EA2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  <w:lang w:val="en-US" w:eastAsia="es-BO"/>
        </w:rPr>
      </w:pPr>
    </w:p>
    <w:p w14:paraId="278ECC80" w14:textId="02B5436E" w:rsidR="0093526D" w:rsidRPr="0041547F" w:rsidRDefault="0093526D" w:rsidP="00C7633C">
      <w:pPr>
        <w:pStyle w:val="Ttulo1"/>
        <w:numPr>
          <w:ilvl w:val="0"/>
          <w:numId w:val="1"/>
        </w:numPr>
        <w:rPr>
          <w:rFonts w:ascii="Verdana" w:hAnsi="Verdana"/>
          <w:b/>
          <w:bCs/>
        </w:rPr>
      </w:pPr>
      <w:bookmarkStart w:id="2" w:name="_Toc203736740"/>
      <w:r w:rsidRPr="0041547F">
        <w:rPr>
          <w:rFonts w:ascii="Verdana" w:hAnsi="Verdana"/>
          <w:b/>
          <w:bCs/>
          <w:color w:val="auto"/>
          <w:sz w:val="24"/>
          <w:szCs w:val="24"/>
        </w:rPr>
        <w:t>VALIDEZ DE LA PROPUESTA</w:t>
      </w:r>
      <w:r w:rsidR="0041547F">
        <w:rPr>
          <w:rFonts w:ascii="Verdana" w:hAnsi="Verdana"/>
          <w:b/>
          <w:bCs/>
          <w:color w:val="auto"/>
          <w:sz w:val="24"/>
          <w:szCs w:val="24"/>
        </w:rPr>
        <w:t>.</w:t>
      </w:r>
      <w:bookmarkEnd w:id="2"/>
    </w:p>
    <w:p w14:paraId="2C4807DE" w14:textId="7C9556B2" w:rsidR="0093526D" w:rsidRPr="00C7633C" w:rsidRDefault="0093526D" w:rsidP="0093526D">
      <w:pPr>
        <w:pStyle w:val="Default"/>
        <w:spacing w:line="276" w:lineRule="auto"/>
        <w:ind w:left="426"/>
        <w:jc w:val="both"/>
        <w:rPr>
          <w:rFonts w:eastAsia="Times New Roman"/>
          <w:sz w:val="28"/>
          <w:szCs w:val="28"/>
          <w:lang w:val="es-ES" w:eastAsia="es-ES"/>
        </w:rPr>
      </w:pPr>
      <w:r w:rsidRPr="00C7633C">
        <w:rPr>
          <w:rFonts w:eastAsia="Times New Roman"/>
          <w:sz w:val="22"/>
          <w:szCs w:val="22"/>
          <w:lang w:val="es-ES" w:eastAsia="es-ES"/>
        </w:rPr>
        <w:t xml:space="preserve">La </w:t>
      </w:r>
      <w:r w:rsidR="001B004D" w:rsidRPr="00C7633C">
        <w:rPr>
          <w:rFonts w:eastAsia="Times New Roman"/>
          <w:sz w:val="22"/>
          <w:szCs w:val="22"/>
          <w:lang w:val="es-ES" w:eastAsia="es-ES"/>
        </w:rPr>
        <w:t>p</w:t>
      </w:r>
      <w:r w:rsidRPr="00C7633C">
        <w:rPr>
          <w:rFonts w:eastAsia="Times New Roman"/>
          <w:sz w:val="22"/>
          <w:szCs w:val="22"/>
          <w:lang w:val="es-ES" w:eastAsia="es-ES"/>
        </w:rPr>
        <w:t xml:space="preserve">ropuesta deberá tener una validez no menor a </w:t>
      </w:r>
      <w:r w:rsidR="00583C6B">
        <w:rPr>
          <w:rFonts w:eastAsia="Times New Roman"/>
          <w:sz w:val="22"/>
          <w:szCs w:val="22"/>
          <w:lang w:val="es-ES" w:eastAsia="es-ES"/>
        </w:rPr>
        <w:t>nov</w:t>
      </w:r>
      <w:r w:rsidRPr="00C7633C">
        <w:rPr>
          <w:rFonts w:eastAsia="Times New Roman"/>
          <w:sz w:val="22"/>
          <w:szCs w:val="22"/>
          <w:lang w:val="es-ES" w:eastAsia="es-ES"/>
        </w:rPr>
        <w:t>enta (</w:t>
      </w:r>
      <w:r w:rsidR="00583C6B">
        <w:rPr>
          <w:rFonts w:eastAsia="Times New Roman"/>
          <w:sz w:val="22"/>
          <w:szCs w:val="22"/>
          <w:lang w:val="es-ES" w:eastAsia="es-ES"/>
        </w:rPr>
        <w:t>9</w:t>
      </w:r>
      <w:r w:rsidR="00C86A2C" w:rsidRPr="00C7633C">
        <w:rPr>
          <w:rFonts w:eastAsia="Times New Roman"/>
          <w:sz w:val="22"/>
          <w:szCs w:val="22"/>
          <w:lang w:val="es-ES" w:eastAsia="es-ES"/>
        </w:rPr>
        <w:t>0</w:t>
      </w:r>
      <w:r w:rsidRPr="00C7633C">
        <w:rPr>
          <w:rFonts w:eastAsia="Times New Roman"/>
          <w:sz w:val="22"/>
          <w:szCs w:val="22"/>
          <w:lang w:val="es-ES" w:eastAsia="es-ES"/>
        </w:rPr>
        <w:t>) días calendario, desde la fecha límite fijada para la entrega de las Propuestas.</w:t>
      </w:r>
    </w:p>
    <w:p w14:paraId="152B890F" w14:textId="0986D27F" w:rsidR="005E0420" w:rsidRDefault="005E0420" w:rsidP="00C86A2C">
      <w:pPr>
        <w:pStyle w:val="Default"/>
        <w:spacing w:line="276" w:lineRule="auto"/>
        <w:jc w:val="both"/>
        <w:rPr>
          <w:rFonts w:eastAsia="Times New Roman"/>
          <w:sz w:val="20"/>
          <w:szCs w:val="20"/>
          <w:lang w:val="es-ES" w:eastAsia="es-ES"/>
        </w:rPr>
      </w:pPr>
    </w:p>
    <w:p w14:paraId="4235CE41" w14:textId="7EE87BA5" w:rsidR="0093526D" w:rsidRPr="0041547F" w:rsidRDefault="0093526D" w:rsidP="00C7633C">
      <w:pPr>
        <w:pStyle w:val="Ttulo1"/>
        <w:numPr>
          <w:ilvl w:val="0"/>
          <w:numId w:val="1"/>
        </w:numPr>
        <w:rPr>
          <w:rFonts w:ascii="Verdana" w:hAnsi="Verdana"/>
          <w:b/>
          <w:bCs/>
        </w:rPr>
      </w:pPr>
      <w:bookmarkStart w:id="3" w:name="_Toc203736741"/>
      <w:r w:rsidRPr="0041547F">
        <w:rPr>
          <w:rFonts w:ascii="Verdana" w:hAnsi="Verdana"/>
          <w:b/>
          <w:bCs/>
          <w:color w:val="auto"/>
          <w:sz w:val="24"/>
          <w:szCs w:val="24"/>
        </w:rPr>
        <w:t>REQUISITOS</w:t>
      </w:r>
      <w:r w:rsidR="0041547F">
        <w:rPr>
          <w:rFonts w:ascii="Verdana" w:hAnsi="Verdana"/>
          <w:b/>
          <w:bCs/>
          <w:color w:val="auto"/>
          <w:sz w:val="24"/>
          <w:szCs w:val="24"/>
        </w:rPr>
        <w:t>.</w:t>
      </w:r>
      <w:bookmarkEnd w:id="3"/>
    </w:p>
    <w:p w14:paraId="709CBEA5" w14:textId="484AB50E" w:rsidR="00F0273C" w:rsidRPr="00F0273C" w:rsidRDefault="00F0273C" w:rsidP="00F0273C">
      <w:pPr>
        <w:autoSpaceDE w:val="0"/>
        <w:autoSpaceDN w:val="0"/>
        <w:adjustRightInd w:val="0"/>
        <w:spacing w:after="0"/>
        <w:ind w:firstLine="426"/>
        <w:jc w:val="both"/>
        <w:rPr>
          <w:rFonts w:ascii="Arial" w:eastAsia="Times New Roman" w:hAnsi="Arial" w:cs="Arial"/>
          <w:color w:val="000000"/>
          <w:lang w:val="es-ES" w:eastAsia="es-ES"/>
        </w:rPr>
      </w:pPr>
      <w:r w:rsidRPr="00F0273C">
        <w:rPr>
          <w:rFonts w:ascii="Arial" w:eastAsia="Times New Roman" w:hAnsi="Arial" w:cs="Arial"/>
          <w:color w:val="000000"/>
          <w:lang w:val="es-ES" w:eastAsia="es-ES"/>
        </w:rPr>
        <w:t>La Empresa Ofertante deberá presentar certificados donde demuestre y avale:</w:t>
      </w:r>
    </w:p>
    <w:p w14:paraId="2874FFFB" w14:textId="74E76249" w:rsidR="00F0273C" w:rsidRPr="00F0273C" w:rsidRDefault="00F0273C" w:rsidP="00F0273C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/>
          <w:lang w:val="es-ES" w:eastAsia="es-ES"/>
        </w:rPr>
      </w:pPr>
      <w:r w:rsidRPr="00F0273C">
        <w:rPr>
          <w:rFonts w:ascii="Arial" w:eastAsia="Times New Roman" w:hAnsi="Arial" w:cs="Arial"/>
          <w:color w:val="000000"/>
          <w:lang w:val="es-ES" w:eastAsia="es-ES"/>
        </w:rPr>
        <w:t>Condición de canal autorizado para el territorio de Bolivia, incluyendo la antigüedad como canal</w:t>
      </w:r>
      <w:r>
        <w:rPr>
          <w:rFonts w:ascii="Arial" w:eastAsia="Times New Roman" w:hAnsi="Arial" w:cs="Arial"/>
          <w:color w:val="000000"/>
          <w:lang w:val="es-ES" w:eastAsia="es-ES"/>
        </w:rPr>
        <w:t xml:space="preserve"> </w:t>
      </w:r>
      <w:r w:rsidRPr="00F45602">
        <w:rPr>
          <w:rFonts w:ascii="Arial" w:eastAsia="Times New Roman" w:hAnsi="Arial" w:cs="Arial"/>
          <w:color w:val="000000"/>
          <w:lang w:val="es-ES" w:eastAsia="es-ES"/>
        </w:rPr>
        <w:t>autorizado para distribución y comercialización del licenciamiento ofertado</w:t>
      </w:r>
      <w:r w:rsidRPr="00F0273C">
        <w:rPr>
          <w:rFonts w:ascii="Arial" w:eastAsia="Times New Roman" w:hAnsi="Arial" w:cs="Arial"/>
          <w:color w:val="000000"/>
          <w:lang w:val="es-ES" w:eastAsia="es-ES"/>
        </w:rPr>
        <w:t>, mínimamente de 2 años. La documentación</w:t>
      </w:r>
      <w:r w:rsidR="00597399">
        <w:rPr>
          <w:rFonts w:ascii="Arial" w:eastAsia="Times New Roman" w:hAnsi="Arial" w:cs="Arial"/>
          <w:color w:val="000000"/>
          <w:lang w:val="es-ES" w:eastAsia="es-ES"/>
        </w:rPr>
        <w:t xml:space="preserve"> deberá ser</w:t>
      </w:r>
      <w:r w:rsidRPr="00F0273C">
        <w:rPr>
          <w:rFonts w:ascii="Arial" w:eastAsia="Times New Roman" w:hAnsi="Arial" w:cs="Arial"/>
          <w:color w:val="000000"/>
          <w:lang w:val="es-ES" w:eastAsia="es-ES"/>
        </w:rPr>
        <w:t xml:space="preserve"> proporcionada por el fabricante de la marca, </w:t>
      </w:r>
      <w:r w:rsidR="00597399">
        <w:rPr>
          <w:rFonts w:ascii="Arial" w:eastAsia="Times New Roman" w:hAnsi="Arial" w:cs="Arial"/>
          <w:color w:val="000000"/>
          <w:lang w:val="es-ES" w:eastAsia="es-ES"/>
        </w:rPr>
        <w:t>la misma no</w:t>
      </w:r>
      <w:r w:rsidRPr="00F0273C">
        <w:rPr>
          <w:rFonts w:ascii="Arial" w:eastAsia="Times New Roman" w:hAnsi="Arial" w:cs="Arial"/>
          <w:color w:val="000000"/>
          <w:lang w:val="es-ES" w:eastAsia="es-ES"/>
        </w:rPr>
        <w:t xml:space="preserve"> deberá ser modificada o alterada bajo ninguna circunstancia.</w:t>
      </w:r>
    </w:p>
    <w:p w14:paraId="5EECECB2" w14:textId="77777777" w:rsidR="00F0273C" w:rsidRDefault="00F0273C" w:rsidP="0093526D">
      <w:pPr>
        <w:autoSpaceDE w:val="0"/>
        <w:autoSpaceDN w:val="0"/>
        <w:adjustRightInd w:val="0"/>
        <w:spacing w:after="0"/>
        <w:ind w:left="426"/>
        <w:jc w:val="both"/>
        <w:rPr>
          <w:rFonts w:ascii="Arial" w:eastAsia="Times New Roman" w:hAnsi="Arial" w:cs="Arial"/>
          <w:color w:val="000000"/>
          <w:lang w:val="es-ES" w:eastAsia="es-ES"/>
        </w:rPr>
      </w:pPr>
    </w:p>
    <w:p w14:paraId="241757A8" w14:textId="37DC5AFC" w:rsidR="0093526D" w:rsidRPr="0041547F" w:rsidRDefault="0093526D" w:rsidP="00C7633C">
      <w:pPr>
        <w:pStyle w:val="Ttulo1"/>
        <w:numPr>
          <w:ilvl w:val="0"/>
          <w:numId w:val="1"/>
        </w:numPr>
        <w:rPr>
          <w:rFonts w:ascii="Verdana" w:hAnsi="Verdana"/>
          <w:b/>
          <w:bCs/>
        </w:rPr>
      </w:pPr>
      <w:bookmarkStart w:id="4" w:name="_Toc203736742"/>
      <w:r w:rsidRPr="0041547F">
        <w:rPr>
          <w:rFonts w:ascii="Verdana" w:hAnsi="Verdana"/>
          <w:b/>
          <w:bCs/>
          <w:color w:val="auto"/>
          <w:sz w:val="24"/>
          <w:szCs w:val="24"/>
        </w:rPr>
        <w:t>PLAZOS DE ENTREGA</w:t>
      </w:r>
      <w:r w:rsidR="0041547F">
        <w:rPr>
          <w:rFonts w:ascii="Verdana" w:hAnsi="Verdana"/>
          <w:b/>
          <w:bCs/>
          <w:color w:val="auto"/>
          <w:sz w:val="24"/>
          <w:szCs w:val="24"/>
        </w:rPr>
        <w:t>.</w:t>
      </w:r>
      <w:bookmarkEnd w:id="4"/>
    </w:p>
    <w:p w14:paraId="267F3F62" w14:textId="5998D8E8" w:rsidR="00040F28" w:rsidRPr="00D41DE3" w:rsidRDefault="00040F28" w:rsidP="00D41DE3">
      <w:pPr>
        <w:pStyle w:val="Default"/>
        <w:spacing w:line="276" w:lineRule="auto"/>
        <w:ind w:left="360"/>
        <w:jc w:val="both"/>
        <w:rPr>
          <w:sz w:val="22"/>
          <w:szCs w:val="22"/>
          <w:lang w:eastAsia="es-BO"/>
        </w:rPr>
      </w:pPr>
      <w:r w:rsidRPr="00C7633C">
        <w:rPr>
          <w:sz w:val="22"/>
          <w:szCs w:val="22"/>
          <w:lang w:eastAsia="es-BO"/>
        </w:rPr>
        <w:t xml:space="preserve">Entrega de la solución ofertada a YPFB TRANSPORTE S.A.: hasta </w:t>
      </w:r>
      <w:r w:rsidR="00A637ED">
        <w:rPr>
          <w:sz w:val="22"/>
          <w:szCs w:val="22"/>
          <w:lang w:eastAsia="es-BO"/>
        </w:rPr>
        <w:t>15</w:t>
      </w:r>
      <w:r w:rsidRPr="00C7633C">
        <w:rPr>
          <w:sz w:val="22"/>
          <w:szCs w:val="22"/>
          <w:lang w:eastAsia="es-BO"/>
        </w:rPr>
        <w:t xml:space="preserve"> días calendario luego de recibida la orden de compra</w:t>
      </w:r>
      <w:r w:rsidR="00D41DE3">
        <w:rPr>
          <w:sz w:val="22"/>
          <w:szCs w:val="22"/>
          <w:lang w:eastAsia="es-BO"/>
        </w:rPr>
        <w:t>; lugar de entrega:</w:t>
      </w:r>
      <w:r w:rsidR="00F8288A">
        <w:rPr>
          <w:sz w:val="22"/>
          <w:szCs w:val="22"/>
          <w:lang w:eastAsia="es-BO"/>
        </w:rPr>
        <w:t xml:space="preserve"> </w:t>
      </w:r>
      <w:r w:rsidR="00D41DE3" w:rsidRPr="00D41DE3">
        <w:rPr>
          <w:sz w:val="22"/>
          <w:szCs w:val="22"/>
          <w:lang w:eastAsia="es-BO"/>
        </w:rPr>
        <w:t>DDP- Descargado en Almacén YPFB TRANSPORTE Santa Cruz</w:t>
      </w:r>
      <w:r w:rsidR="00F8288A" w:rsidRPr="00F8288A">
        <w:rPr>
          <w:sz w:val="22"/>
          <w:szCs w:val="22"/>
          <w:lang w:eastAsia="es-BO"/>
        </w:rPr>
        <w:t>.</w:t>
      </w:r>
    </w:p>
    <w:p w14:paraId="1B99463E" w14:textId="77777777" w:rsidR="00040F28" w:rsidRDefault="00040F28" w:rsidP="00040F28">
      <w:pPr>
        <w:pStyle w:val="Default"/>
        <w:spacing w:line="276" w:lineRule="auto"/>
        <w:ind w:left="360"/>
        <w:jc w:val="both"/>
        <w:rPr>
          <w:rFonts w:ascii="Verdana" w:hAnsi="Verdana"/>
          <w:b/>
          <w:bCs/>
        </w:rPr>
      </w:pPr>
    </w:p>
    <w:p w14:paraId="4C65B697" w14:textId="7B4DC125" w:rsidR="00040F28" w:rsidRPr="0041547F" w:rsidRDefault="00040F28" w:rsidP="00C7633C">
      <w:pPr>
        <w:pStyle w:val="Ttulo1"/>
        <w:numPr>
          <w:ilvl w:val="0"/>
          <w:numId w:val="1"/>
        </w:numPr>
        <w:rPr>
          <w:rFonts w:ascii="Verdana" w:hAnsi="Verdana"/>
          <w:b/>
          <w:bCs/>
          <w:sz w:val="24"/>
          <w:szCs w:val="24"/>
        </w:rPr>
      </w:pPr>
      <w:bookmarkStart w:id="5" w:name="_Toc203736743"/>
      <w:r w:rsidRPr="0041547F">
        <w:rPr>
          <w:rFonts w:ascii="Verdana" w:hAnsi="Verdana"/>
          <w:b/>
          <w:bCs/>
          <w:color w:val="auto"/>
          <w:sz w:val="24"/>
          <w:szCs w:val="24"/>
        </w:rPr>
        <w:t>PAGO</w:t>
      </w:r>
      <w:r w:rsidR="004F6C3F">
        <w:rPr>
          <w:rFonts w:ascii="Verdana" w:hAnsi="Verdana"/>
          <w:b/>
          <w:bCs/>
          <w:color w:val="auto"/>
          <w:sz w:val="24"/>
          <w:szCs w:val="24"/>
        </w:rPr>
        <w:t>.</w:t>
      </w:r>
      <w:bookmarkEnd w:id="5"/>
    </w:p>
    <w:p w14:paraId="77486358" w14:textId="77777777" w:rsidR="00040F28" w:rsidRPr="00C7633C" w:rsidRDefault="00040F28" w:rsidP="0093526D">
      <w:pPr>
        <w:autoSpaceDE w:val="0"/>
        <w:autoSpaceDN w:val="0"/>
        <w:adjustRightInd w:val="0"/>
        <w:spacing w:after="0"/>
        <w:ind w:left="426"/>
        <w:rPr>
          <w:rFonts w:ascii="Arial" w:hAnsi="Arial" w:cs="Arial"/>
          <w:color w:val="000000"/>
          <w:lang w:eastAsia="es-BO"/>
        </w:rPr>
      </w:pPr>
      <w:r w:rsidRPr="00C7633C">
        <w:rPr>
          <w:rFonts w:ascii="Arial" w:hAnsi="Arial" w:cs="Arial"/>
          <w:color w:val="000000"/>
          <w:lang w:eastAsia="es-BO"/>
        </w:rPr>
        <w:t>El pago se realizará:</w:t>
      </w:r>
    </w:p>
    <w:p w14:paraId="2E8A8626" w14:textId="0F409738" w:rsidR="0093526D" w:rsidRPr="00040F28" w:rsidRDefault="00040F28" w:rsidP="00040F28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  <w:lang w:eastAsia="es-BO"/>
        </w:rPr>
      </w:pPr>
      <w:r w:rsidRPr="00C7633C">
        <w:rPr>
          <w:rFonts w:ascii="Arial" w:hAnsi="Arial" w:cs="Arial"/>
          <w:color w:val="000000"/>
          <w:lang w:eastAsia="es-BO"/>
        </w:rPr>
        <w:t>100% al término satisfactorio de la entrega, pruebas de aceptación y entrega de la</w:t>
      </w:r>
      <w:r w:rsidR="00A637ED">
        <w:rPr>
          <w:rFonts w:ascii="Arial" w:hAnsi="Arial" w:cs="Arial"/>
          <w:color w:val="000000"/>
          <w:lang w:eastAsia="es-BO"/>
        </w:rPr>
        <w:t xml:space="preserve">s licencias y </w:t>
      </w:r>
      <w:r w:rsidRPr="00C7633C">
        <w:rPr>
          <w:rFonts w:ascii="Arial" w:hAnsi="Arial" w:cs="Arial"/>
          <w:color w:val="000000"/>
          <w:lang w:eastAsia="es-BO"/>
        </w:rPr>
        <w:t>documentación del proyecto.</w:t>
      </w:r>
    </w:p>
    <w:p w14:paraId="67232AFE" w14:textId="7D83841B" w:rsidR="00136390" w:rsidRDefault="00136390">
      <w:bookmarkStart w:id="6" w:name="_GoBack"/>
      <w:bookmarkEnd w:id="6"/>
    </w:p>
    <w:sectPr w:rsidR="00136390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FFBAF4" w14:textId="77777777" w:rsidR="00427DCA" w:rsidRDefault="00427DCA" w:rsidP="0093526D">
      <w:pPr>
        <w:spacing w:after="0" w:line="240" w:lineRule="auto"/>
      </w:pPr>
      <w:r>
        <w:separator/>
      </w:r>
    </w:p>
  </w:endnote>
  <w:endnote w:type="continuationSeparator" w:id="0">
    <w:p w14:paraId="35570771" w14:textId="77777777" w:rsidR="00427DCA" w:rsidRDefault="00427DCA" w:rsidP="00935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1788486"/>
      <w:docPartObj>
        <w:docPartGallery w:val="Page Numbers (Bottom of Page)"/>
        <w:docPartUnique/>
      </w:docPartObj>
    </w:sdtPr>
    <w:sdtEndPr/>
    <w:sdtContent>
      <w:p w14:paraId="70504782" w14:textId="6A157853" w:rsidR="00C7633C" w:rsidRDefault="00C7633C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6D36" w:rsidRPr="00526D36">
          <w:rPr>
            <w:noProof/>
            <w:lang w:val="es-ES"/>
          </w:rPr>
          <w:t>4</w:t>
        </w:r>
        <w:r>
          <w:fldChar w:fldCharType="end"/>
        </w:r>
      </w:p>
    </w:sdtContent>
  </w:sdt>
  <w:p w14:paraId="1A17EDF5" w14:textId="77777777" w:rsidR="00C7633C" w:rsidRDefault="00C7633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C43B4E" w14:textId="77777777" w:rsidR="00427DCA" w:rsidRDefault="00427DCA" w:rsidP="0093526D">
      <w:pPr>
        <w:spacing w:after="0" w:line="240" w:lineRule="auto"/>
      </w:pPr>
      <w:r>
        <w:separator/>
      </w:r>
    </w:p>
  </w:footnote>
  <w:footnote w:type="continuationSeparator" w:id="0">
    <w:p w14:paraId="5AF8DD97" w14:textId="77777777" w:rsidR="00427DCA" w:rsidRDefault="00427DCA" w:rsidP="009352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B281E" w14:textId="77777777" w:rsidR="008045B9" w:rsidRDefault="008045B9">
    <w:pPr>
      <w:pStyle w:val="Encabezado"/>
    </w:pPr>
  </w:p>
  <w:p w14:paraId="555733F5" w14:textId="77777777" w:rsidR="008045B9" w:rsidRPr="009901A9" w:rsidRDefault="008045B9">
    <w:pPr>
      <w:pStyle w:val="Encabezado"/>
      <w:rPr>
        <w:lang w:val="es-BO"/>
      </w:rPr>
    </w:pPr>
  </w:p>
  <w:p w14:paraId="0D712FAC" w14:textId="77777777" w:rsidR="008045B9" w:rsidRPr="00B11D34" w:rsidRDefault="008045B9">
    <w:pPr>
      <w:pStyle w:val="Encabezado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EF55E3"/>
    <w:multiLevelType w:val="hybridMultilevel"/>
    <w:tmpl w:val="6A026E34"/>
    <w:lvl w:ilvl="0" w:tplc="40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F1748EE"/>
    <w:multiLevelType w:val="hybridMultilevel"/>
    <w:tmpl w:val="27924ED6"/>
    <w:lvl w:ilvl="0" w:tplc="400A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2" w15:restartNumberingAfterBreak="0">
    <w:nsid w:val="3B0452EB"/>
    <w:multiLevelType w:val="hybridMultilevel"/>
    <w:tmpl w:val="98F2F0E6"/>
    <w:lvl w:ilvl="0" w:tplc="40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6C386E76"/>
    <w:multiLevelType w:val="hybridMultilevel"/>
    <w:tmpl w:val="A762FB98"/>
    <w:lvl w:ilvl="0" w:tplc="7C74038C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  <w:sz w:val="24"/>
        <w:szCs w:val="24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257376"/>
    <w:multiLevelType w:val="hybridMultilevel"/>
    <w:tmpl w:val="C6E61CC6"/>
    <w:lvl w:ilvl="0" w:tplc="1256B38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506" w:hanging="360"/>
      </w:pPr>
    </w:lvl>
    <w:lvl w:ilvl="2" w:tplc="400A001B" w:tentative="1">
      <w:start w:val="1"/>
      <w:numFmt w:val="lowerRoman"/>
      <w:lvlText w:val="%3."/>
      <w:lvlJc w:val="right"/>
      <w:pPr>
        <w:ind w:left="2226" w:hanging="180"/>
      </w:pPr>
    </w:lvl>
    <w:lvl w:ilvl="3" w:tplc="400A000F" w:tentative="1">
      <w:start w:val="1"/>
      <w:numFmt w:val="decimal"/>
      <w:lvlText w:val="%4."/>
      <w:lvlJc w:val="left"/>
      <w:pPr>
        <w:ind w:left="2946" w:hanging="360"/>
      </w:pPr>
    </w:lvl>
    <w:lvl w:ilvl="4" w:tplc="400A0019" w:tentative="1">
      <w:start w:val="1"/>
      <w:numFmt w:val="lowerLetter"/>
      <w:lvlText w:val="%5."/>
      <w:lvlJc w:val="left"/>
      <w:pPr>
        <w:ind w:left="3666" w:hanging="360"/>
      </w:pPr>
    </w:lvl>
    <w:lvl w:ilvl="5" w:tplc="400A001B" w:tentative="1">
      <w:start w:val="1"/>
      <w:numFmt w:val="lowerRoman"/>
      <w:lvlText w:val="%6."/>
      <w:lvlJc w:val="right"/>
      <w:pPr>
        <w:ind w:left="4386" w:hanging="180"/>
      </w:pPr>
    </w:lvl>
    <w:lvl w:ilvl="6" w:tplc="400A000F" w:tentative="1">
      <w:start w:val="1"/>
      <w:numFmt w:val="decimal"/>
      <w:lvlText w:val="%7."/>
      <w:lvlJc w:val="left"/>
      <w:pPr>
        <w:ind w:left="5106" w:hanging="360"/>
      </w:pPr>
    </w:lvl>
    <w:lvl w:ilvl="7" w:tplc="400A0019" w:tentative="1">
      <w:start w:val="1"/>
      <w:numFmt w:val="lowerLetter"/>
      <w:lvlText w:val="%8."/>
      <w:lvlJc w:val="left"/>
      <w:pPr>
        <w:ind w:left="5826" w:hanging="360"/>
      </w:pPr>
    </w:lvl>
    <w:lvl w:ilvl="8" w:tplc="400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26D"/>
    <w:rsid w:val="000340B8"/>
    <w:rsid w:val="000360A8"/>
    <w:rsid w:val="00040F28"/>
    <w:rsid w:val="0004616F"/>
    <w:rsid w:val="000726C0"/>
    <w:rsid w:val="00074FFF"/>
    <w:rsid w:val="000769ED"/>
    <w:rsid w:val="0009160E"/>
    <w:rsid w:val="0009413B"/>
    <w:rsid w:val="00096803"/>
    <w:rsid w:val="000A7B76"/>
    <w:rsid w:val="000C1611"/>
    <w:rsid w:val="00136390"/>
    <w:rsid w:val="001461F6"/>
    <w:rsid w:val="001579BD"/>
    <w:rsid w:val="00172629"/>
    <w:rsid w:val="00195F54"/>
    <w:rsid w:val="00196964"/>
    <w:rsid w:val="001B004D"/>
    <w:rsid w:val="001C4468"/>
    <w:rsid w:val="001D14D9"/>
    <w:rsid w:val="001E267A"/>
    <w:rsid w:val="00202211"/>
    <w:rsid w:val="00216F8C"/>
    <w:rsid w:val="00232333"/>
    <w:rsid w:val="00255F79"/>
    <w:rsid w:val="00261EC4"/>
    <w:rsid w:val="002756FB"/>
    <w:rsid w:val="002801D0"/>
    <w:rsid w:val="002C1E23"/>
    <w:rsid w:val="002C64D0"/>
    <w:rsid w:val="002D344B"/>
    <w:rsid w:val="002F75E3"/>
    <w:rsid w:val="00305AA4"/>
    <w:rsid w:val="0032280C"/>
    <w:rsid w:val="00333E14"/>
    <w:rsid w:val="003A3106"/>
    <w:rsid w:val="003B0D12"/>
    <w:rsid w:val="003C051B"/>
    <w:rsid w:val="003C6364"/>
    <w:rsid w:val="003C6F2C"/>
    <w:rsid w:val="003D6144"/>
    <w:rsid w:val="003E50EA"/>
    <w:rsid w:val="00412D6C"/>
    <w:rsid w:val="0041547F"/>
    <w:rsid w:val="00427DCA"/>
    <w:rsid w:val="004309E5"/>
    <w:rsid w:val="004729D9"/>
    <w:rsid w:val="00485EA2"/>
    <w:rsid w:val="00497143"/>
    <w:rsid w:val="004F6C3F"/>
    <w:rsid w:val="005131A9"/>
    <w:rsid w:val="005140C7"/>
    <w:rsid w:val="00526D36"/>
    <w:rsid w:val="00556EEF"/>
    <w:rsid w:val="00583C6B"/>
    <w:rsid w:val="0058429D"/>
    <w:rsid w:val="005945A9"/>
    <w:rsid w:val="005968FE"/>
    <w:rsid w:val="00597399"/>
    <w:rsid w:val="005E0420"/>
    <w:rsid w:val="00617CB9"/>
    <w:rsid w:val="00623B64"/>
    <w:rsid w:val="00637191"/>
    <w:rsid w:val="00637DFB"/>
    <w:rsid w:val="00650C57"/>
    <w:rsid w:val="0066138A"/>
    <w:rsid w:val="006D7733"/>
    <w:rsid w:val="006F1258"/>
    <w:rsid w:val="00701E95"/>
    <w:rsid w:val="007262D5"/>
    <w:rsid w:val="00750D21"/>
    <w:rsid w:val="00756319"/>
    <w:rsid w:val="00783F84"/>
    <w:rsid w:val="007861A6"/>
    <w:rsid w:val="0079570D"/>
    <w:rsid w:val="008045B9"/>
    <w:rsid w:val="00825292"/>
    <w:rsid w:val="00847083"/>
    <w:rsid w:val="0085576C"/>
    <w:rsid w:val="008654EA"/>
    <w:rsid w:val="00867235"/>
    <w:rsid w:val="00886B79"/>
    <w:rsid w:val="008A704A"/>
    <w:rsid w:val="008C2C89"/>
    <w:rsid w:val="008C3A82"/>
    <w:rsid w:val="0093526D"/>
    <w:rsid w:val="00940557"/>
    <w:rsid w:val="009426CA"/>
    <w:rsid w:val="00944553"/>
    <w:rsid w:val="00957AD0"/>
    <w:rsid w:val="009618CA"/>
    <w:rsid w:val="009B3039"/>
    <w:rsid w:val="009B7A47"/>
    <w:rsid w:val="009D1B16"/>
    <w:rsid w:val="009F6A03"/>
    <w:rsid w:val="00A23F14"/>
    <w:rsid w:val="00A41E5F"/>
    <w:rsid w:val="00A4202F"/>
    <w:rsid w:val="00A46D0E"/>
    <w:rsid w:val="00A637ED"/>
    <w:rsid w:val="00A655E2"/>
    <w:rsid w:val="00A67B24"/>
    <w:rsid w:val="00A8372C"/>
    <w:rsid w:val="00A955AE"/>
    <w:rsid w:val="00AB2075"/>
    <w:rsid w:val="00B03CC5"/>
    <w:rsid w:val="00B3213E"/>
    <w:rsid w:val="00BB3109"/>
    <w:rsid w:val="00BD07EA"/>
    <w:rsid w:val="00BD2229"/>
    <w:rsid w:val="00BE03E9"/>
    <w:rsid w:val="00BF5DF3"/>
    <w:rsid w:val="00C00C43"/>
    <w:rsid w:val="00C06883"/>
    <w:rsid w:val="00C221F9"/>
    <w:rsid w:val="00C65875"/>
    <w:rsid w:val="00C73E83"/>
    <w:rsid w:val="00C7633C"/>
    <w:rsid w:val="00C86A2C"/>
    <w:rsid w:val="00C94A15"/>
    <w:rsid w:val="00C95218"/>
    <w:rsid w:val="00C95B28"/>
    <w:rsid w:val="00CA2E97"/>
    <w:rsid w:val="00CD4061"/>
    <w:rsid w:val="00CE10DC"/>
    <w:rsid w:val="00CE52A2"/>
    <w:rsid w:val="00CF3090"/>
    <w:rsid w:val="00CF4A0E"/>
    <w:rsid w:val="00D20F19"/>
    <w:rsid w:val="00D27F99"/>
    <w:rsid w:val="00D34BD2"/>
    <w:rsid w:val="00D352FF"/>
    <w:rsid w:val="00D41DE3"/>
    <w:rsid w:val="00DB69C4"/>
    <w:rsid w:val="00DC0E45"/>
    <w:rsid w:val="00DC4FF3"/>
    <w:rsid w:val="00E17BDD"/>
    <w:rsid w:val="00E3098C"/>
    <w:rsid w:val="00E3168C"/>
    <w:rsid w:val="00E533A9"/>
    <w:rsid w:val="00E859F6"/>
    <w:rsid w:val="00EA4949"/>
    <w:rsid w:val="00EA62A9"/>
    <w:rsid w:val="00EB0CCF"/>
    <w:rsid w:val="00ED61C4"/>
    <w:rsid w:val="00EE38BF"/>
    <w:rsid w:val="00EE3E2C"/>
    <w:rsid w:val="00EF3BF2"/>
    <w:rsid w:val="00F0273C"/>
    <w:rsid w:val="00F129EE"/>
    <w:rsid w:val="00F21DFC"/>
    <w:rsid w:val="00F248F4"/>
    <w:rsid w:val="00F30948"/>
    <w:rsid w:val="00F3558B"/>
    <w:rsid w:val="00F36EB4"/>
    <w:rsid w:val="00F45602"/>
    <w:rsid w:val="00F62EB4"/>
    <w:rsid w:val="00F8288A"/>
    <w:rsid w:val="00FA1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C8D75"/>
  <w15:chartTrackingRefBased/>
  <w15:docId w15:val="{EAEAEF6E-F2BF-4757-B5C6-3492B0BE8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526D"/>
    <w:pPr>
      <w:spacing w:after="200" w:line="276" w:lineRule="auto"/>
    </w:pPr>
    <w:rPr>
      <w:lang w:val="es-BO"/>
    </w:rPr>
  </w:style>
  <w:style w:type="paragraph" w:styleId="Ttulo1">
    <w:name w:val="heading 1"/>
    <w:basedOn w:val="Normal"/>
    <w:next w:val="Normal"/>
    <w:link w:val="Ttulo1Car"/>
    <w:uiPriority w:val="9"/>
    <w:qFormat/>
    <w:rsid w:val="00040F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link w:val="DefaultCar"/>
    <w:rsid w:val="0093526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BO"/>
    </w:rPr>
  </w:style>
  <w:style w:type="character" w:customStyle="1" w:styleId="DefaultCar">
    <w:name w:val="Default Car"/>
    <w:basedOn w:val="Fuentedeprrafopredeter"/>
    <w:link w:val="Default"/>
    <w:rsid w:val="0093526D"/>
    <w:rPr>
      <w:rFonts w:ascii="Arial" w:hAnsi="Arial" w:cs="Arial"/>
      <w:color w:val="000000"/>
      <w:sz w:val="24"/>
      <w:szCs w:val="24"/>
      <w:lang w:val="es-BO"/>
    </w:rPr>
  </w:style>
  <w:style w:type="paragraph" w:styleId="Encabezado">
    <w:name w:val="header"/>
    <w:basedOn w:val="Normal"/>
    <w:link w:val="EncabezadoCar"/>
    <w:uiPriority w:val="99"/>
    <w:rsid w:val="0093526D"/>
    <w:pPr>
      <w:tabs>
        <w:tab w:val="center" w:pos="4320"/>
        <w:tab w:val="right" w:pos="8640"/>
      </w:tabs>
      <w:spacing w:after="0" w:line="240" w:lineRule="exact"/>
      <w:jc w:val="both"/>
    </w:pPr>
    <w:rPr>
      <w:rFonts w:ascii="Arial" w:eastAsia="Times New Roman" w:hAnsi="Arial" w:cs="Times New Roman"/>
      <w:szCs w:val="24"/>
      <w:lang w:val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93526D"/>
    <w:rPr>
      <w:rFonts w:ascii="Arial" w:eastAsia="Times New Roman" w:hAnsi="Arial" w:cs="Times New Roman"/>
      <w:szCs w:val="24"/>
      <w:lang w:val="en-US"/>
    </w:rPr>
  </w:style>
  <w:style w:type="character" w:styleId="Nmerodepgina">
    <w:name w:val="page number"/>
    <w:rsid w:val="0093526D"/>
    <w:rPr>
      <w:rFonts w:ascii="Arial" w:hAnsi="Arial"/>
      <w:sz w:val="20"/>
    </w:rPr>
  </w:style>
  <w:style w:type="paragraph" w:styleId="Piedepgina">
    <w:name w:val="footer"/>
    <w:basedOn w:val="Normal"/>
    <w:link w:val="PiedepginaCar"/>
    <w:uiPriority w:val="99"/>
    <w:unhideWhenUsed/>
    <w:rsid w:val="009352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3526D"/>
    <w:rPr>
      <w:lang w:val="es-B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83F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3F84"/>
    <w:rPr>
      <w:rFonts w:ascii="Segoe UI" w:hAnsi="Segoe UI" w:cs="Segoe UI"/>
      <w:sz w:val="18"/>
      <w:szCs w:val="18"/>
      <w:lang w:val="es-BO"/>
    </w:rPr>
  </w:style>
  <w:style w:type="paragraph" w:styleId="TDC1">
    <w:name w:val="toc 1"/>
    <w:basedOn w:val="Normal"/>
    <w:next w:val="Normal"/>
    <w:autoRedefine/>
    <w:uiPriority w:val="39"/>
    <w:rsid w:val="00040F28"/>
    <w:pPr>
      <w:tabs>
        <w:tab w:val="left" w:pos="440"/>
        <w:tab w:val="right" w:leader="underscore" w:pos="10196"/>
      </w:tabs>
      <w:spacing w:before="120" w:after="0" w:line="240" w:lineRule="auto"/>
    </w:pPr>
    <w:rPr>
      <w:rFonts w:ascii="Calibri" w:eastAsia="Times New Roman" w:hAnsi="Calibri" w:cs="Arial"/>
      <w:b/>
      <w:bCs/>
      <w:i/>
      <w:iCs/>
      <w:sz w:val="24"/>
      <w:szCs w:val="24"/>
      <w:lang w:val="es-ES_tradnl" w:bidi="en-US"/>
    </w:rPr>
  </w:style>
  <w:style w:type="paragraph" w:styleId="Textoindependiente3">
    <w:name w:val="Body Text 3"/>
    <w:basedOn w:val="Normal"/>
    <w:link w:val="Textoindependiente3Car"/>
    <w:rsid w:val="00040F28"/>
    <w:pPr>
      <w:spacing w:after="240" w:line="240" w:lineRule="auto"/>
      <w:ind w:left="450"/>
      <w:jc w:val="center"/>
    </w:pPr>
    <w:rPr>
      <w:rFonts w:ascii="Arial" w:eastAsia="Times New Roman" w:hAnsi="Arial" w:cs="Arial"/>
      <w:sz w:val="52"/>
      <w:lang w:val="es-ES_tradnl" w:bidi="en-US"/>
    </w:rPr>
  </w:style>
  <w:style w:type="character" w:customStyle="1" w:styleId="Textoindependiente3Car">
    <w:name w:val="Texto independiente 3 Car"/>
    <w:basedOn w:val="Fuentedeprrafopredeter"/>
    <w:link w:val="Textoindependiente3"/>
    <w:rsid w:val="00040F28"/>
    <w:rPr>
      <w:rFonts w:ascii="Arial" w:eastAsia="Times New Roman" w:hAnsi="Arial" w:cs="Arial"/>
      <w:sz w:val="52"/>
      <w:lang w:val="es-ES_tradnl" w:bidi="en-US"/>
    </w:rPr>
  </w:style>
  <w:style w:type="character" w:styleId="Hipervnculo">
    <w:name w:val="Hyperlink"/>
    <w:uiPriority w:val="99"/>
    <w:unhideWhenUsed/>
    <w:rsid w:val="00040F28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040F28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040F2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8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500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Toninho Cerezo</dc:creator>
  <cp:keywords/>
  <dc:description/>
  <cp:lastModifiedBy>Sergio Serrano</cp:lastModifiedBy>
  <cp:revision>3</cp:revision>
  <cp:lastPrinted>2023-02-28T16:48:00Z</cp:lastPrinted>
  <dcterms:created xsi:type="dcterms:W3CDTF">2025-08-22T18:03:00Z</dcterms:created>
  <dcterms:modified xsi:type="dcterms:W3CDTF">2025-08-22T18:05:00Z</dcterms:modified>
</cp:coreProperties>
</file>